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CF87" w14:textId="321ECCCF" w:rsidR="00C5124A" w:rsidRPr="00C97747" w:rsidRDefault="00C5124A" w:rsidP="00C5124A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124A">
        <w:rPr>
          <w:rFonts w:ascii="Times New Roman" w:hAnsi="Times New Roman" w:cs="Times New Roman"/>
          <w:b/>
          <w:bCs/>
          <w:sz w:val="32"/>
          <w:szCs w:val="32"/>
        </w:rPr>
        <w:t>Ukázka konkrétního zadání testu</w:t>
      </w:r>
      <w:r w:rsidR="00C977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6E501AA" w14:textId="5AA21282" w:rsidR="00C5124A" w:rsidRPr="00C5124A" w:rsidRDefault="00753F5A" w:rsidP="00C5124A">
      <w:pPr>
        <w:spacing w:before="120"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část  </w:t>
      </w:r>
      <w:r w:rsidR="00C5124A" w:rsidRPr="00C5124A">
        <w:rPr>
          <w:rFonts w:ascii="Times New Roman" w:hAnsi="Times New Roman" w:cs="Times New Roman"/>
          <w:b/>
          <w:bCs/>
          <w:sz w:val="28"/>
          <w:szCs w:val="28"/>
        </w:rPr>
        <w:t>Řešení</w:t>
      </w:r>
      <w:proofErr w:type="gramEnd"/>
      <w:r w:rsidR="00C5124A" w:rsidRPr="00C51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dílčích či jednoho průřezového </w:t>
      </w:r>
      <w:r w:rsidR="00C5124A" w:rsidRPr="00C5124A">
        <w:rPr>
          <w:rFonts w:ascii="Times New Roman" w:hAnsi="Times New Roman" w:cs="Times New Roman"/>
          <w:b/>
          <w:bCs/>
          <w:sz w:val="28"/>
          <w:szCs w:val="28"/>
        </w:rPr>
        <w:t xml:space="preserve">konkrétního příkladu                         </w:t>
      </w:r>
    </w:p>
    <w:p w14:paraId="4A7DD610" w14:textId="7BCC35B7" w:rsidR="00C5124A" w:rsidRPr="00C5124A" w:rsidRDefault="00C5124A" w:rsidP="00C5124A">
      <w:pPr>
        <w:spacing w:before="120" w:after="0" w:line="240" w:lineRule="auto"/>
        <w:ind w:right="-284"/>
        <w:rPr>
          <w:rFonts w:ascii="Times New Roman" w:hAnsi="Times New Roman" w:cs="Times New Roman"/>
          <w:b/>
          <w:bCs/>
          <w:i/>
        </w:rPr>
      </w:pPr>
      <w:r w:rsidRPr="00C5124A">
        <w:rPr>
          <w:rFonts w:ascii="Times New Roman" w:hAnsi="Times New Roman" w:cs="Times New Roman"/>
          <w:b/>
          <w:bCs/>
          <w:i/>
        </w:rPr>
        <w:t xml:space="preserve"> </w:t>
      </w:r>
    </w:p>
    <w:p w14:paraId="5889EEAA" w14:textId="257C164E" w:rsidR="00C5124A" w:rsidRPr="00C5124A" w:rsidRDefault="00C5124A" w:rsidP="00C5124A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Cs/>
          <w:i/>
        </w:rPr>
      </w:pPr>
      <w:r w:rsidRPr="00C5124A">
        <w:rPr>
          <w:rFonts w:ascii="Times New Roman" w:hAnsi="Times New Roman" w:cs="Times New Roman"/>
          <w:bCs/>
          <w:i/>
        </w:rPr>
        <w:t xml:space="preserve">U číselných </w:t>
      </w:r>
      <w:proofErr w:type="gramStart"/>
      <w:r w:rsidR="005C7740">
        <w:rPr>
          <w:rFonts w:ascii="Times New Roman" w:hAnsi="Times New Roman" w:cs="Times New Roman"/>
          <w:bCs/>
          <w:i/>
        </w:rPr>
        <w:t xml:space="preserve">výsledků </w:t>
      </w:r>
      <w:r w:rsidRPr="00C5124A">
        <w:rPr>
          <w:rFonts w:ascii="Times New Roman" w:hAnsi="Times New Roman" w:cs="Times New Roman"/>
          <w:bCs/>
          <w:i/>
        </w:rPr>
        <w:t xml:space="preserve"> je</w:t>
      </w:r>
      <w:proofErr w:type="gramEnd"/>
      <w:r w:rsidRPr="00C5124A">
        <w:rPr>
          <w:rFonts w:ascii="Times New Roman" w:hAnsi="Times New Roman" w:cs="Times New Roman"/>
          <w:bCs/>
          <w:i/>
        </w:rPr>
        <w:t xml:space="preserve"> pro získání bodů nezbytné zaznamenat </w:t>
      </w:r>
      <w:r w:rsidR="00676E60">
        <w:rPr>
          <w:rFonts w:ascii="Times New Roman" w:hAnsi="Times New Roman" w:cs="Times New Roman"/>
          <w:bCs/>
          <w:i/>
        </w:rPr>
        <w:t xml:space="preserve">i jednotky, ve kterých je  vyjádřen </w:t>
      </w:r>
      <w:r w:rsidRPr="00C5124A">
        <w:rPr>
          <w:rFonts w:ascii="Times New Roman" w:hAnsi="Times New Roman" w:cs="Times New Roman"/>
          <w:bCs/>
          <w:i/>
        </w:rPr>
        <w:t xml:space="preserve"> (tis. Kč, </w:t>
      </w:r>
      <w:r w:rsidR="00676E60">
        <w:rPr>
          <w:rFonts w:ascii="Times New Roman" w:hAnsi="Times New Roman" w:cs="Times New Roman"/>
          <w:bCs/>
          <w:i/>
        </w:rPr>
        <w:t>ks, …,</w:t>
      </w:r>
      <w:r w:rsidR="005C7740">
        <w:rPr>
          <w:rFonts w:ascii="Times New Roman" w:hAnsi="Times New Roman" w:cs="Times New Roman"/>
          <w:bCs/>
          <w:i/>
        </w:rPr>
        <w:t>)</w:t>
      </w:r>
      <w:r w:rsidR="00676E60">
        <w:rPr>
          <w:rFonts w:ascii="Times New Roman" w:hAnsi="Times New Roman" w:cs="Times New Roman"/>
          <w:bCs/>
          <w:i/>
        </w:rPr>
        <w:t xml:space="preserve"> popř. ho pojmenovat (např. </w:t>
      </w:r>
      <w:r w:rsidRPr="00C5124A">
        <w:rPr>
          <w:rFonts w:ascii="Times New Roman" w:hAnsi="Times New Roman" w:cs="Times New Roman"/>
          <w:bCs/>
          <w:i/>
        </w:rPr>
        <w:t>charakter odchylky</w:t>
      </w:r>
      <w:r w:rsidR="00676E60">
        <w:rPr>
          <w:rFonts w:ascii="Times New Roman" w:hAnsi="Times New Roman" w:cs="Times New Roman"/>
          <w:bCs/>
          <w:i/>
        </w:rPr>
        <w:t>-úspora či překročení</w:t>
      </w:r>
      <w:r w:rsidRPr="00C5124A">
        <w:rPr>
          <w:rFonts w:ascii="Times New Roman" w:hAnsi="Times New Roman" w:cs="Times New Roman"/>
          <w:bCs/>
          <w:i/>
        </w:rPr>
        <w:t xml:space="preserve"> .)</w:t>
      </w:r>
      <w:r w:rsidR="00676E60">
        <w:rPr>
          <w:rFonts w:ascii="Times New Roman" w:hAnsi="Times New Roman" w:cs="Times New Roman"/>
          <w:bCs/>
          <w:i/>
        </w:rPr>
        <w:t>.</w:t>
      </w:r>
    </w:p>
    <w:p w14:paraId="160745DD" w14:textId="77777777" w:rsidR="00C5124A" w:rsidRPr="00C5124A" w:rsidRDefault="00C5124A" w:rsidP="00C5124A">
      <w:pPr>
        <w:spacing w:before="120" w:after="0" w:line="240" w:lineRule="auto"/>
        <w:rPr>
          <w:rFonts w:ascii="Times New Roman" w:hAnsi="Times New Roman" w:cs="Times New Roman"/>
        </w:rPr>
      </w:pPr>
      <w:r w:rsidRPr="00C5124A">
        <w:rPr>
          <w:rFonts w:ascii="Times New Roman" w:hAnsi="Times New Roman" w:cs="Times New Roman"/>
        </w:rPr>
        <w:t xml:space="preserve">Společnost KOVOX vyrábí dva druhy strojírenských výrobků A </w:t>
      </w:r>
      <w:proofErr w:type="spellStart"/>
      <w:r w:rsidRPr="00C5124A">
        <w:rPr>
          <w:rFonts w:ascii="Times New Roman" w:hAnsi="Times New Roman" w:cs="Times New Roman"/>
        </w:rPr>
        <w:t>a</w:t>
      </w:r>
      <w:proofErr w:type="spellEnd"/>
      <w:r w:rsidRPr="00C5124A">
        <w:rPr>
          <w:rFonts w:ascii="Times New Roman" w:hAnsi="Times New Roman" w:cs="Times New Roman"/>
        </w:rPr>
        <w:t xml:space="preserve"> B. </w:t>
      </w:r>
    </w:p>
    <w:p w14:paraId="300FFF4F" w14:textId="7D83C223" w:rsidR="00C5124A" w:rsidRPr="00C5124A" w:rsidRDefault="00C5124A" w:rsidP="00C5124A">
      <w:pPr>
        <w:spacing w:before="120" w:after="0" w:line="240" w:lineRule="auto"/>
        <w:rPr>
          <w:rFonts w:ascii="Times New Roman" w:hAnsi="Times New Roman" w:cs="Times New Roman"/>
        </w:rPr>
      </w:pPr>
      <w:r w:rsidRPr="00C5124A">
        <w:rPr>
          <w:rFonts w:ascii="Times New Roman" w:hAnsi="Times New Roman" w:cs="Times New Roman"/>
        </w:rPr>
        <w:t>V následujících tabulkách jsou uvedeny informace o předem stanovených hodnotách a skutečných výsledcích za rok 201</w:t>
      </w:r>
      <w:r w:rsidR="00894CC7">
        <w:rPr>
          <w:rFonts w:ascii="Times New Roman" w:hAnsi="Times New Roman" w:cs="Times New Roman"/>
        </w:rPr>
        <w:t>4</w:t>
      </w:r>
      <w:r w:rsidRPr="00C5124A">
        <w:rPr>
          <w:rFonts w:ascii="Times New Roman" w:hAnsi="Times New Roman" w:cs="Times New Roman"/>
        </w:rPr>
        <w:t>.</w:t>
      </w:r>
    </w:p>
    <w:tbl>
      <w:tblPr>
        <w:tblW w:w="728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8"/>
        <w:gridCol w:w="960"/>
        <w:gridCol w:w="960"/>
        <w:gridCol w:w="960"/>
      </w:tblGrid>
      <w:tr w:rsidR="00C5124A" w:rsidRPr="00C5124A" w14:paraId="46E07EAB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2533C" w14:textId="42BBBE89" w:rsidR="00C5124A" w:rsidRPr="00C5124A" w:rsidRDefault="00C5124A" w:rsidP="00894CC7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5124A">
              <w:rPr>
                <w:rFonts w:ascii="Times New Roman" w:hAnsi="Times New Roman" w:cs="Times New Roman"/>
                <w:bCs/>
                <w:color w:val="000000"/>
              </w:rPr>
              <w:t>Předem stanovené hodnoty pro rok 201</w:t>
            </w:r>
            <w:r w:rsidR="00894CC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2752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15ED1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2C3A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24A" w:rsidRPr="00C5124A" w14:paraId="1DB93701" w14:textId="77777777" w:rsidTr="000A3875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388B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FED8" w14:textId="77777777" w:rsidR="00C5124A" w:rsidRPr="00C5124A" w:rsidRDefault="00C5124A" w:rsidP="00C512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24A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6FD8" w14:textId="77777777" w:rsidR="00C5124A" w:rsidRPr="00C5124A" w:rsidRDefault="00C5124A" w:rsidP="00C512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24A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A755" w14:textId="77777777" w:rsidR="00C5124A" w:rsidRPr="00C5124A" w:rsidRDefault="00C5124A" w:rsidP="00C512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24A">
              <w:rPr>
                <w:rFonts w:ascii="Times New Roman" w:hAnsi="Times New Roman" w:cs="Times New Roman"/>
                <w:b/>
                <w:bCs/>
                <w:color w:val="000000"/>
              </w:rPr>
              <w:t>Celkem</w:t>
            </w:r>
          </w:p>
        </w:tc>
      </w:tr>
      <w:tr w:rsidR="00C5124A" w:rsidRPr="00C5124A" w14:paraId="60146C99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F402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Objem prodeje v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D7F9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7733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B03B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24A" w:rsidRPr="00C5124A" w14:paraId="09A6EF96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0705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Objem výroby v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11B2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D36B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B672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24A" w:rsidRPr="00C5124A" w14:paraId="7FBD773A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FB7F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Doba potřebná pro zajištění expedice a distribuce 1 ks výrobku v 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2535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3592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21A4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24A" w:rsidRPr="00C5124A" w14:paraId="19330F45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E66E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Prodejní cena v Kč za 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D544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5A3C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830C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24A" w:rsidRPr="00C5124A" w14:paraId="0188DB93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8E7A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Variabilní výrobní náklady na 1 ks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B1F2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394D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1523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24A" w:rsidRPr="00C5124A" w14:paraId="200F3786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539E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Fixní náklady výroby celkem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BD99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7CDD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DB6F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75 000</w:t>
            </w:r>
          </w:p>
        </w:tc>
      </w:tr>
      <w:tr w:rsidR="00C5124A" w:rsidRPr="00C5124A" w14:paraId="4E962B3E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CF73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Variabilní prodejní náklady na 1 ks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11FE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2559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C3A4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24A" w:rsidRPr="00C5124A" w14:paraId="0C807965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B9FE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Fixní náklady na prodej celkem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489F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E5A2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6AF1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C5124A" w:rsidRPr="00C5124A" w14:paraId="2F69C696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C300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Fixní náklady na správu a řízení celkem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B065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BA8E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A557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</w:tbl>
    <w:p w14:paraId="07F42304" w14:textId="77777777" w:rsidR="00C5124A" w:rsidRPr="00C5124A" w:rsidRDefault="00C5124A" w:rsidP="00C5124A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728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8"/>
        <w:gridCol w:w="960"/>
        <w:gridCol w:w="960"/>
        <w:gridCol w:w="960"/>
      </w:tblGrid>
      <w:tr w:rsidR="00C5124A" w:rsidRPr="00C5124A" w14:paraId="24930E2C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77C52" w14:textId="3789777F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5124A">
              <w:rPr>
                <w:rFonts w:ascii="Times New Roman" w:hAnsi="Times New Roman" w:cs="Times New Roman"/>
                <w:bCs/>
                <w:color w:val="000000"/>
              </w:rPr>
              <w:t>Skutečně dosažené výsledky za rok 201</w:t>
            </w:r>
            <w:r w:rsidR="00894CC7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FA82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F00DA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0964F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24A" w:rsidRPr="00C5124A" w14:paraId="4F067B2E" w14:textId="77777777" w:rsidTr="000A3875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6DAD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4876" w14:textId="77777777" w:rsidR="00C5124A" w:rsidRPr="00C5124A" w:rsidRDefault="00C5124A" w:rsidP="00C512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24A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9CB3" w14:textId="77777777" w:rsidR="00C5124A" w:rsidRPr="00C5124A" w:rsidRDefault="00C5124A" w:rsidP="00C512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24A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63F6" w14:textId="77777777" w:rsidR="00C5124A" w:rsidRPr="00C5124A" w:rsidRDefault="00C5124A" w:rsidP="00C512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124A">
              <w:rPr>
                <w:rFonts w:ascii="Times New Roman" w:hAnsi="Times New Roman" w:cs="Times New Roman"/>
                <w:b/>
                <w:bCs/>
                <w:color w:val="000000"/>
              </w:rPr>
              <w:t>Celkem</w:t>
            </w:r>
          </w:p>
        </w:tc>
      </w:tr>
      <w:tr w:rsidR="00C5124A" w:rsidRPr="00C5124A" w14:paraId="337B0CA8" w14:textId="77777777" w:rsidTr="000A3875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70FF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Objem prodeje v 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C5F1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B08D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F0C2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24A" w:rsidRPr="00C5124A" w14:paraId="23B208B3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C21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Objem výroby v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2252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96CD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2FB6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24A" w:rsidRPr="00C5124A" w14:paraId="1F0F6EAA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7B9F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Prodejní cena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25E7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F006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0D78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24A" w:rsidRPr="00C5124A" w14:paraId="206F93D3" w14:textId="77777777" w:rsidTr="000A3875">
        <w:trPr>
          <w:trHeight w:val="31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40D5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Variabilní výrobní náklady celkem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F364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13 200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E5CC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8 060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8BDE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24A" w:rsidRPr="00C5124A" w14:paraId="28C6D6CC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C6C3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Fixní náklady výroby celkem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42120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8CE3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A626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78 000</w:t>
            </w:r>
          </w:p>
        </w:tc>
      </w:tr>
      <w:tr w:rsidR="00C5124A" w:rsidRPr="00C5124A" w14:paraId="27871A35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2586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Variabilní prodejní náklady celkem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8894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2 375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7C32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1 519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4940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5124A" w:rsidRPr="00C5124A" w14:paraId="03D37C93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23C5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Fixní náklady na prodej celkem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FF1B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6DAD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4889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</w:tr>
      <w:tr w:rsidR="00C5124A" w:rsidRPr="00C5124A" w14:paraId="2FC770B5" w14:textId="77777777" w:rsidTr="000A3875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CDD8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Fixní náklady na správu a řízení celkem v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CB62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485E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08D9" w14:textId="77777777" w:rsidR="00C5124A" w:rsidRPr="00C5124A" w:rsidRDefault="00C5124A" w:rsidP="00C5124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124A">
              <w:rPr>
                <w:rFonts w:ascii="Times New Roman" w:hAnsi="Times New Roman" w:cs="Times New Roman"/>
                <w:color w:val="000000"/>
              </w:rPr>
              <w:t>10 500</w:t>
            </w:r>
          </w:p>
        </w:tc>
      </w:tr>
    </w:tbl>
    <w:p w14:paraId="113B9D9C" w14:textId="77777777" w:rsidR="00C5124A" w:rsidRPr="00C5124A" w:rsidRDefault="00C5124A" w:rsidP="00C5124A">
      <w:pPr>
        <w:spacing w:before="120" w:after="0" w:line="240" w:lineRule="auto"/>
        <w:rPr>
          <w:rFonts w:ascii="Times New Roman" w:hAnsi="Times New Roman" w:cs="Times New Roman"/>
        </w:rPr>
      </w:pPr>
    </w:p>
    <w:p w14:paraId="7E47BEB5" w14:textId="77777777" w:rsidR="00C5124A" w:rsidRPr="00C5124A" w:rsidRDefault="00C5124A" w:rsidP="00894CC7">
      <w:pPr>
        <w:spacing w:after="0" w:line="240" w:lineRule="auto"/>
        <w:rPr>
          <w:rFonts w:ascii="Times New Roman" w:hAnsi="Times New Roman" w:cs="Times New Roman"/>
        </w:rPr>
      </w:pPr>
    </w:p>
    <w:p w14:paraId="216C2B21" w14:textId="33D04C49" w:rsidR="00C5124A" w:rsidRPr="00845074" w:rsidRDefault="00C5124A" w:rsidP="00894CC7">
      <w:pPr>
        <w:pStyle w:val="Odstavecseseznamem1"/>
        <w:numPr>
          <w:ilvl w:val="0"/>
          <w:numId w:val="8"/>
        </w:numPr>
        <w:suppressAutoHyphens w:val="0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 xml:space="preserve">Zjistěte </w:t>
      </w:r>
      <w:r w:rsidR="00845074">
        <w:rPr>
          <w:rFonts w:cs="Times New Roman"/>
          <w:lang w:val="cs-CZ"/>
        </w:rPr>
        <w:t xml:space="preserve">                                                                                                   </w:t>
      </w:r>
      <w:proofErr w:type="gramStart"/>
      <w:r w:rsidR="00845074">
        <w:rPr>
          <w:rFonts w:cs="Times New Roman"/>
          <w:lang w:val="cs-CZ"/>
        </w:rPr>
        <w:t xml:space="preserve">   </w:t>
      </w:r>
      <w:r w:rsidR="00845074" w:rsidRPr="00845074">
        <w:rPr>
          <w:rFonts w:cs="Times New Roman"/>
          <w:lang w:val="cs-CZ"/>
        </w:rPr>
        <w:t>(</w:t>
      </w:r>
      <w:proofErr w:type="gramEnd"/>
      <w:r w:rsidR="00845074" w:rsidRPr="00845074">
        <w:rPr>
          <w:rFonts w:cs="Times New Roman"/>
          <w:i/>
          <w:lang w:val="cs-CZ"/>
        </w:rPr>
        <w:t>2 body)</w:t>
      </w:r>
    </w:p>
    <w:p w14:paraId="4DBF50C0" w14:textId="35948CA2" w:rsidR="00C5124A" w:rsidRPr="00C5124A" w:rsidRDefault="00C5124A" w:rsidP="00894CC7">
      <w:pPr>
        <w:pStyle w:val="Odstavecseseznamem1"/>
        <w:numPr>
          <w:ilvl w:val="1"/>
          <w:numId w:val="8"/>
        </w:numPr>
        <w:suppressAutoHyphens w:val="0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p</w:t>
      </w:r>
      <w:r w:rsidR="00D03ABE">
        <w:rPr>
          <w:rFonts w:cs="Times New Roman"/>
          <w:lang w:val="cs-CZ"/>
        </w:rPr>
        <w:t>ředem stanovenou výši příspěvku z</w:t>
      </w:r>
      <w:r w:rsidRPr="00C5124A">
        <w:rPr>
          <w:rFonts w:cs="Times New Roman"/>
          <w:lang w:val="cs-CZ"/>
        </w:rPr>
        <w:t> trž</w:t>
      </w:r>
      <w:r w:rsidR="00D03ABE">
        <w:rPr>
          <w:rFonts w:cs="Times New Roman"/>
          <w:lang w:val="cs-CZ"/>
        </w:rPr>
        <w:t>eb</w:t>
      </w:r>
      <w:r w:rsidRPr="00C5124A">
        <w:rPr>
          <w:rFonts w:cs="Times New Roman"/>
          <w:lang w:val="cs-CZ"/>
        </w:rPr>
        <w:t xml:space="preserve"> výrobku A _____________</w:t>
      </w:r>
    </w:p>
    <w:p w14:paraId="3F89C5B1" w14:textId="77777777" w:rsidR="00C5124A" w:rsidRPr="00C5124A" w:rsidRDefault="00C5124A" w:rsidP="00894CC7">
      <w:pPr>
        <w:pStyle w:val="Odstavecseseznamem1"/>
        <w:suppressAutoHyphens w:val="0"/>
        <w:ind w:left="1080"/>
        <w:contextualSpacing/>
        <w:rPr>
          <w:rFonts w:cs="Times New Roman"/>
          <w:lang w:val="cs-CZ"/>
        </w:rPr>
      </w:pPr>
    </w:p>
    <w:p w14:paraId="2371FF61" w14:textId="77777777" w:rsidR="00C5124A" w:rsidRPr="00C5124A" w:rsidRDefault="00C5124A" w:rsidP="00894CC7">
      <w:pPr>
        <w:pStyle w:val="Odstavecseseznamem1"/>
        <w:numPr>
          <w:ilvl w:val="1"/>
          <w:numId w:val="8"/>
        </w:numPr>
        <w:suppressAutoHyphens w:val="0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 xml:space="preserve"> předem stanovenou výši marže výrobku B ________________________</w:t>
      </w:r>
    </w:p>
    <w:p w14:paraId="675EEB2D" w14:textId="77777777" w:rsidR="00C5124A" w:rsidRPr="00C5124A" w:rsidRDefault="00C5124A" w:rsidP="00894CC7">
      <w:pPr>
        <w:pStyle w:val="Odstavecseseznamem1"/>
        <w:suppressAutoHyphens w:val="0"/>
        <w:ind w:left="360"/>
        <w:contextualSpacing/>
        <w:rPr>
          <w:rFonts w:cs="Times New Roman"/>
          <w:lang w:val="cs-CZ"/>
        </w:rPr>
      </w:pPr>
    </w:p>
    <w:p w14:paraId="3F710D5E" w14:textId="1F19E65C" w:rsidR="00C5124A" w:rsidRPr="00845074" w:rsidRDefault="00C5124A" w:rsidP="00D03ABE">
      <w:pPr>
        <w:pStyle w:val="Odstavecseseznamem1"/>
        <w:numPr>
          <w:ilvl w:val="0"/>
          <w:numId w:val="8"/>
        </w:numPr>
        <w:suppressAutoHyphens w:val="0"/>
        <w:spacing w:before="120"/>
        <w:ind w:left="357" w:hanging="357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Posuďte hospodárnost při vynakládání fixních výrobních nákladů</w:t>
      </w:r>
      <w:r w:rsidR="00845074">
        <w:rPr>
          <w:rFonts w:cs="Times New Roman"/>
          <w:lang w:val="cs-CZ"/>
        </w:rPr>
        <w:t xml:space="preserve">        </w:t>
      </w:r>
      <w:proofErr w:type="gramStart"/>
      <w:r w:rsidR="00845074">
        <w:rPr>
          <w:rFonts w:cs="Times New Roman"/>
          <w:lang w:val="cs-CZ"/>
        </w:rPr>
        <w:t xml:space="preserve">   </w:t>
      </w:r>
      <w:r w:rsidR="00845074" w:rsidRPr="00845074">
        <w:rPr>
          <w:rFonts w:cs="Times New Roman"/>
          <w:lang w:val="cs-CZ"/>
        </w:rPr>
        <w:t>(</w:t>
      </w:r>
      <w:proofErr w:type="gramEnd"/>
      <w:r w:rsidR="00845074" w:rsidRPr="00845074">
        <w:rPr>
          <w:rFonts w:cs="Times New Roman"/>
          <w:i/>
          <w:lang w:val="cs-CZ"/>
        </w:rPr>
        <w:t>2 body)</w:t>
      </w:r>
    </w:p>
    <w:p w14:paraId="6A3F8132" w14:textId="77777777" w:rsidR="00C5124A" w:rsidRPr="00C5124A" w:rsidRDefault="00C5124A" w:rsidP="00894CC7">
      <w:pPr>
        <w:pStyle w:val="Odstavecseseznamem1"/>
        <w:suppressAutoHyphens w:val="0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lastRenderedPageBreak/>
        <w:t>____________________________________________</w:t>
      </w:r>
    </w:p>
    <w:p w14:paraId="214C4BA2" w14:textId="77777777" w:rsidR="00C5124A" w:rsidRPr="00C5124A" w:rsidRDefault="00C5124A" w:rsidP="00894CC7">
      <w:pPr>
        <w:pStyle w:val="Odstavecseseznamem1"/>
        <w:suppressAutoHyphens w:val="0"/>
        <w:contextualSpacing/>
        <w:rPr>
          <w:rFonts w:cs="Times New Roman"/>
          <w:lang w:val="cs-CZ"/>
        </w:rPr>
      </w:pPr>
    </w:p>
    <w:p w14:paraId="06FE51FC" w14:textId="19416BB2" w:rsidR="00C5124A" w:rsidRPr="00845074" w:rsidRDefault="00C5124A" w:rsidP="00D03ABE">
      <w:pPr>
        <w:pStyle w:val="Odstavecseseznamem1"/>
        <w:numPr>
          <w:ilvl w:val="0"/>
          <w:numId w:val="8"/>
        </w:numPr>
        <w:suppressAutoHyphens w:val="0"/>
        <w:spacing w:before="120"/>
        <w:ind w:left="357" w:hanging="357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Zjistěte výši předem stanovených výnosů společnosti</w:t>
      </w:r>
      <w:r w:rsidR="00845074">
        <w:rPr>
          <w:rFonts w:cs="Times New Roman"/>
          <w:lang w:val="cs-CZ"/>
        </w:rPr>
        <w:t xml:space="preserve">                            </w:t>
      </w:r>
      <w:proofErr w:type="gramStart"/>
      <w:r w:rsidR="00845074">
        <w:rPr>
          <w:rFonts w:cs="Times New Roman"/>
          <w:lang w:val="cs-CZ"/>
        </w:rPr>
        <w:t xml:space="preserve">   </w:t>
      </w:r>
      <w:r w:rsidR="00845074" w:rsidRPr="00845074">
        <w:rPr>
          <w:rFonts w:cs="Times New Roman"/>
          <w:lang w:val="cs-CZ"/>
        </w:rPr>
        <w:t>(</w:t>
      </w:r>
      <w:proofErr w:type="gramEnd"/>
      <w:r w:rsidR="00845074" w:rsidRPr="00845074">
        <w:rPr>
          <w:rFonts w:cs="Times New Roman"/>
          <w:i/>
          <w:lang w:val="cs-CZ"/>
        </w:rPr>
        <w:t>2 body)</w:t>
      </w:r>
    </w:p>
    <w:p w14:paraId="659BD2A3" w14:textId="77777777" w:rsidR="00C5124A" w:rsidRPr="00C5124A" w:rsidRDefault="00C5124A" w:rsidP="00894CC7">
      <w:pPr>
        <w:pStyle w:val="Odstavecseseznamem1"/>
        <w:suppressAutoHyphens w:val="0"/>
        <w:contextualSpacing/>
        <w:rPr>
          <w:rFonts w:cs="Times New Roman"/>
          <w:lang w:val="cs-CZ"/>
        </w:rPr>
      </w:pPr>
    </w:p>
    <w:p w14:paraId="25ECA9DB" w14:textId="77777777" w:rsidR="00C5124A" w:rsidRPr="00C5124A" w:rsidRDefault="00C5124A" w:rsidP="00894CC7">
      <w:pPr>
        <w:pStyle w:val="Odstavecseseznamem1"/>
        <w:suppressAutoHyphens w:val="0"/>
        <w:ind w:left="709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Kč___________________________</w:t>
      </w:r>
    </w:p>
    <w:p w14:paraId="033D0CF4" w14:textId="77777777" w:rsidR="00C5124A" w:rsidRPr="00C5124A" w:rsidRDefault="00C5124A" w:rsidP="00894CC7">
      <w:pPr>
        <w:pStyle w:val="Odstavecseseznamem1"/>
        <w:suppressAutoHyphens w:val="0"/>
        <w:ind w:left="709"/>
        <w:contextualSpacing/>
        <w:rPr>
          <w:rFonts w:cs="Times New Roman"/>
          <w:lang w:val="cs-CZ"/>
        </w:rPr>
      </w:pPr>
    </w:p>
    <w:p w14:paraId="5826B0AD" w14:textId="3EC5D858" w:rsidR="00C5124A" w:rsidRPr="00845074" w:rsidRDefault="00C5124A" w:rsidP="00D03ABE">
      <w:pPr>
        <w:pStyle w:val="Odstavecseseznamem1"/>
        <w:numPr>
          <w:ilvl w:val="0"/>
          <w:numId w:val="8"/>
        </w:numPr>
        <w:suppressAutoHyphens w:val="0"/>
        <w:spacing w:before="120"/>
        <w:ind w:left="357" w:hanging="357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Zjistěte výši předem stanoveného zisku společnosti, pokud se zásoby oceňují na úrovni variabilních výrobních nákladů</w:t>
      </w:r>
      <w:r w:rsidR="00845074">
        <w:rPr>
          <w:rFonts w:cs="Times New Roman"/>
          <w:lang w:val="cs-CZ"/>
        </w:rPr>
        <w:t xml:space="preserve">                                                                </w:t>
      </w:r>
      <w:proofErr w:type="gramStart"/>
      <w:r w:rsidR="00845074">
        <w:rPr>
          <w:rFonts w:cs="Times New Roman"/>
          <w:lang w:val="cs-CZ"/>
        </w:rPr>
        <w:t xml:space="preserve">   </w:t>
      </w:r>
      <w:r w:rsidR="00845074" w:rsidRPr="00845074">
        <w:rPr>
          <w:rFonts w:cs="Times New Roman"/>
          <w:lang w:val="cs-CZ"/>
        </w:rPr>
        <w:t>(</w:t>
      </w:r>
      <w:proofErr w:type="gramEnd"/>
      <w:r w:rsidR="00845074" w:rsidRPr="00845074">
        <w:rPr>
          <w:rFonts w:cs="Times New Roman"/>
          <w:i/>
          <w:lang w:val="cs-CZ"/>
        </w:rPr>
        <w:t>2 body)</w:t>
      </w:r>
    </w:p>
    <w:p w14:paraId="5F54B3FD" w14:textId="77777777" w:rsidR="00C5124A" w:rsidRPr="00C5124A" w:rsidRDefault="00C5124A" w:rsidP="00894CC7">
      <w:pPr>
        <w:pStyle w:val="Odstavecseseznamem1"/>
        <w:suppressAutoHyphens w:val="0"/>
        <w:contextualSpacing/>
        <w:rPr>
          <w:rFonts w:cs="Times New Roman"/>
          <w:lang w:val="cs-CZ"/>
        </w:rPr>
      </w:pPr>
    </w:p>
    <w:p w14:paraId="4F89EB44" w14:textId="77777777" w:rsidR="00C5124A" w:rsidRPr="00C5124A" w:rsidRDefault="00C5124A" w:rsidP="00894CC7">
      <w:pPr>
        <w:pStyle w:val="Odstavecseseznamem1"/>
        <w:suppressAutoHyphens w:val="0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Kč___________________________</w:t>
      </w:r>
    </w:p>
    <w:p w14:paraId="7913814B" w14:textId="77777777" w:rsidR="00C5124A" w:rsidRPr="00C5124A" w:rsidRDefault="00C5124A" w:rsidP="00894CC7">
      <w:pPr>
        <w:pStyle w:val="Odstavecseseznamem1"/>
        <w:suppressAutoHyphens w:val="0"/>
        <w:contextualSpacing/>
        <w:rPr>
          <w:rFonts w:cs="Times New Roman"/>
          <w:lang w:val="cs-CZ"/>
        </w:rPr>
      </w:pPr>
    </w:p>
    <w:p w14:paraId="7C54022B" w14:textId="6ED57922" w:rsidR="00C5124A" w:rsidRPr="00845074" w:rsidRDefault="00C5124A" w:rsidP="00D03ABE">
      <w:pPr>
        <w:pStyle w:val="Odstavecseseznamem1"/>
        <w:numPr>
          <w:ilvl w:val="0"/>
          <w:numId w:val="8"/>
        </w:numPr>
        <w:suppressAutoHyphens w:val="0"/>
        <w:spacing w:before="120"/>
        <w:ind w:left="357" w:hanging="357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 xml:space="preserve">Zjistěte skutečnou výši zásob hotových výrobků, pokud se zásoby oceňují na úrovni </w:t>
      </w:r>
      <w:r w:rsidR="00D03ABE">
        <w:rPr>
          <w:rFonts w:cs="Times New Roman"/>
          <w:lang w:val="cs-CZ"/>
        </w:rPr>
        <w:t xml:space="preserve">předem stanovených </w:t>
      </w:r>
      <w:r w:rsidRPr="00C5124A">
        <w:rPr>
          <w:rFonts w:cs="Times New Roman"/>
          <w:lang w:val="cs-CZ"/>
        </w:rPr>
        <w:t>variabilních výrobních nákladů</w:t>
      </w:r>
      <w:r w:rsidR="00845074">
        <w:rPr>
          <w:rFonts w:cs="Times New Roman"/>
          <w:lang w:val="cs-CZ"/>
        </w:rPr>
        <w:t xml:space="preserve">                              </w:t>
      </w:r>
      <w:proofErr w:type="gramStart"/>
      <w:r w:rsidR="00845074">
        <w:rPr>
          <w:rFonts w:cs="Times New Roman"/>
          <w:lang w:val="cs-CZ"/>
        </w:rPr>
        <w:t xml:space="preserve">   </w:t>
      </w:r>
      <w:r w:rsidR="00845074" w:rsidRPr="00845074">
        <w:rPr>
          <w:rFonts w:cs="Times New Roman"/>
          <w:lang w:val="cs-CZ"/>
        </w:rPr>
        <w:t>(</w:t>
      </w:r>
      <w:proofErr w:type="gramEnd"/>
      <w:r w:rsidR="00845074" w:rsidRPr="00845074">
        <w:rPr>
          <w:rFonts w:cs="Times New Roman"/>
          <w:i/>
          <w:lang w:val="cs-CZ"/>
        </w:rPr>
        <w:t>2 body)</w:t>
      </w:r>
    </w:p>
    <w:p w14:paraId="3DE4296D" w14:textId="77777777" w:rsidR="00C5124A" w:rsidRPr="00C5124A" w:rsidRDefault="00C5124A" w:rsidP="00894CC7">
      <w:pPr>
        <w:pStyle w:val="Odstavecseseznamem1"/>
        <w:suppressAutoHyphens w:val="0"/>
        <w:contextualSpacing/>
        <w:rPr>
          <w:rFonts w:cs="Times New Roman"/>
          <w:lang w:val="cs-CZ"/>
        </w:rPr>
      </w:pPr>
    </w:p>
    <w:p w14:paraId="75161389" w14:textId="77777777" w:rsidR="00C5124A" w:rsidRPr="00C5124A" w:rsidRDefault="00C5124A" w:rsidP="00894CC7">
      <w:pPr>
        <w:pStyle w:val="Odstavecseseznamem1"/>
        <w:suppressAutoHyphens w:val="0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Kč___________________________</w:t>
      </w:r>
    </w:p>
    <w:p w14:paraId="6AF85FE9" w14:textId="77777777" w:rsidR="00C5124A" w:rsidRPr="00C5124A" w:rsidRDefault="00C5124A" w:rsidP="00894CC7">
      <w:pPr>
        <w:pStyle w:val="Odstavecseseznamem1"/>
        <w:suppressAutoHyphens w:val="0"/>
        <w:contextualSpacing/>
        <w:rPr>
          <w:rFonts w:cs="Times New Roman"/>
          <w:lang w:val="cs-CZ"/>
        </w:rPr>
      </w:pPr>
    </w:p>
    <w:p w14:paraId="55845246" w14:textId="51BC4B07" w:rsidR="00C5124A" w:rsidRPr="00845074" w:rsidRDefault="00C5124A" w:rsidP="00D03ABE">
      <w:pPr>
        <w:pStyle w:val="Odstavecseseznamem1"/>
        <w:numPr>
          <w:ilvl w:val="0"/>
          <w:numId w:val="8"/>
        </w:numPr>
        <w:suppressAutoHyphens w:val="0"/>
        <w:spacing w:before="120"/>
        <w:ind w:left="357" w:hanging="357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 xml:space="preserve">Zjistěte skutečnou výši hospodářského výsledku, pokud se zásoby oceňují na úrovni </w:t>
      </w:r>
      <w:r w:rsidR="00D03ABE">
        <w:rPr>
          <w:rFonts w:cs="Times New Roman"/>
          <w:lang w:val="cs-CZ"/>
        </w:rPr>
        <w:t xml:space="preserve">předem stanovených </w:t>
      </w:r>
      <w:r w:rsidRPr="00C5124A">
        <w:rPr>
          <w:rFonts w:cs="Times New Roman"/>
          <w:lang w:val="cs-CZ"/>
        </w:rPr>
        <w:t>variabilních výrobních nákladů</w:t>
      </w:r>
      <w:r w:rsidR="00845074">
        <w:rPr>
          <w:rFonts w:cs="Times New Roman"/>
          <w:lang w:val="cs-CZ"/>
        </w:rPr>
        <w:t xml:space="preserve">                               </w:t>
      </w:r>
      <w:proofErr w:type="gramStart"/>
      <w:r w:rsidR="00845074">
        <w:rPr>
          <w:rFonts w:cs="Times New Roman"/>
          <w:lang w:val="cs-CZ"/>
        </w:rPr>
        <w:t xml:space="preserve">   </w:t>
      </w:r>
      <w:r w:rsidR="00845074" w:rsidRPr="00845074">
        <w:rPr>
          <w:rFonts w:cs="Times New Roman"/>
          <w:lang w:val="cs-CZ"/>
        </w:rPr>
        <w:t>(</w:t>
      </w:r>
      <w:proofErr w:type="gramEnd"/>
      <w:r w:rsidR="00845074" w:rsidRPr="00845074">
        <w:rPr>
          <w:rFonts w:cs="Times New Roman"/>
          <w:i/>
          <w:lang w:val="cs-CZ"/>
        </w:rPr>
        <w:t>2 body)</w:t>
      </w:r>
    </w:p>
    <w:p w14:paraId="50551F2C" w14:textId="77777777" w:rsidR="00C5124A" w:rsidRPr="00C5124A" w:rsidRDefault="00C5124A" w:rsidP="00894CC7">
      <w:pPr>
        <w:pStyle w:val="Odstavecseseznamem1"/>
        <w:suppressAutoHyphens w:val="0"/>
        <w:ind w:left="360"/>
        <w:contextualSpacing/>
        <w:rPr>
          <w:rFonts w:cs="Times New Roman"/>
          <w:lang w:val="cs-CZ"/>
        </w:rPr>
      </w:pPr>
    </w:p>
    <w:p w14:paraId="6C99A95B" w14:textId="77777777" w:rsidR="00C5124A" w:rsidRPr="00C5124A" w:rsidRDefault="00C5124A" w:rsidP="00894CC7">
      <w:pPr>
        <w:pStyle w:val="Odstavecseseznamem1"/>
        <w:suppressAutoHyphens w:val="0"/>
        <w:ind w:left="360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Kč___________________________</w:t>
      </w:r>
    </w:p>
    <w:p w14:paraId="5E03081C" w14:textId="77777777" w:rsidR="00C5124A" w:rsidRPr="00C5124A" w:rsidRDefault="00C5124A" w:rsidP="00894CC7">
      <w:pPr>
        <w:pStyle w:val="Odstavecseseznamem1"/>
        <w:suppressAutoHyphens w:val="0"/>
        <w:contextualSpacing/>
        <w:rPr>
          <w:rFonts w:cs="Times New Roman"/>
          <w:lang w:val="cs-CZ"/>
        </w:rPr>
      </w:pPr>
    </w:p>
    <w:p w14:paraId="355B0459" w14:textId="7E9FBB78" w:rsidR="00C5124A" w:rsidRPr="00845074" w:rsidRDefault="00C5124A" w:rsidP="00D03ABE">
      <w:pPr>
        <w:pStyle w:val="Odstavecseseznamem1"/>
        <w:numPr>
          <w:ilvl w:val="0"/>
          <w:numId w:val="8"/>
        </w:numPr>
        <w:suppressAutoHyphens w:val="0"/>
        <w:spacing w:before="120"/>
        <w:ind w:left="357" w:hanging="357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Předpokládejme, že pro alokaci fixních nákladů na prodej využívá společnost jako rozvrhovou základnu dobu potřebnou pro zajištění expedice a distribuce. Stanovte výši sazby režie pro sestavení předběžné kalkulace.</w:t>
      </w:r>
      <w:r w:rsidR="00845074">
        <w:rPr>
          <w:rFonts w:cs="Times New Roman"/>
          <w:lang w:val="cs-CZ"/>
        </w:rPr>
        <w:t xml:space="preserve">                                            </w:t>
      </w:r>
      <w:r w:rsidR="00845074" w:rsidRPr="00845074">
        <w:rPr>
          <w:rFonts w:cs="Times New Roman"/>
          <w:lang w:val="cs-CZ"/>
        </w:rPr>
        <w:t>(</w:t>
      </w:r>
      <w:r w:rsidR="00845074" w:rsidRPr="00845074">
        <w:rPr>
          <w:rFonts w:cs="Times New Roman"/>
          <w:i/>
          <w:lang w:val="cs-CZ"/>
        </w:rPr>
        <w:t>2 body)</w:t>
      </w:r>
    </w:p>
    <w:p w14:paraId="65978664" w14:textId="77777777" w:rsidR="00C5124A" w:rsidRPr="00C5124A" w:rsidRDefault="00C5124A" w:rsidP="00894CC7">
      <w:pPr>
        <w:pStyle w:val="Odstavecseseznamem1"/>
        <w:suppressAutoHyphens w:val="0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________________________</w:t>
      </w:r>
    </w:p>
    <w:p w14:paraId="010BA3F1" w14:textId="36517FB9" w:rsidR="00C5124A" w:rsidRPr="00C5124A" w:rsidRDefault="00845074" w:rsidP="00894CC7">
      <w:pPr>
        <w:pStyle w:val="Odstavecseseznamem1"/>
        <w:suppressAutoHyphens w:val="0"/>
        <w:contextualSpacing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               </w:t>
      </w:r>
    </w:p>
    <w:p w14:paraId="369D0076" w14:textId="47344D5C" w:rsidR="00C5124A" w:rsidRPr="00845074" w:rsidRDefault="009A6BB2" w:rsidP="00D03ABE">
      <w:pPr>
        <w:pStyle w:val="Odstavecseseznamem1"/>
        <w:numPr>
          <w:ilvl w:val="0"/>
          <w:numId w:val="8"/>
        </w:numPr>
        <w:suppressAutoHyphens w:val="0"/>
        <w:spacing w:before="120"/>
        <w:ind w:left="357" w:hanging="357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Stanovte v předběžné</w:t>
      </w:r>
      <w:r w:rsidR="00C5124A" w:rsidRPr="00C5124A">
        <w:rPr>
          <w:rFonts w:cs="Times New Roman"/>
          <w:lang w:val="cs-CZ"/>
        </w:rPr>
        <w:t xml:space="preserve"> kalkulac</w:t>
      </w:r>
      <w:r w:rsidR="00D03ABE">
        <w:rPr>
          <w:rFonts w:cs="Times New Roman"/>
          <w:lang w:val="cs-CZ"/>
        </w:rPr>
        <w:t>i položku</w:t>
      </w:r>
      <w:r w:rsidR="00C5124A" w:rsidRPr="00C5124A">
        <w:rPr>
          <w:rFonts w:cs="Times New Roman"/>
          <w:lang w:val="cs-CZ"/>
        </w:rPr>
        <w:t xml:space="preserve"> fixní náklady na prodej u výrobku A </w:t>
      </w:r>
      <w:proofErr w:type="spellStart"/>
      <w:r w:rsidR="00C5124A" w:rsidRPr="00C5124A">
        <w:rPr>
          <w:rFonts w:cs="Times New Roman"/>
          <w:lang w:val="cs-CZ"/>
        </w:rPr>
        <w:t>a</w:t>
      </w:r>
      <w:proofErr w:type="spellEnd"/>
      <w:r w:rsidR="00C5124A" w:rsidRPr="00C5124A">
        <w:rPr>
          <w:rFonts w:cs="Times New Roman"/>
          <w:lang w:val="cs-CZ"/>
        </w:rPr>
        <w:t xml:space="preserve"> B</w:t>
      </w:r>
      <w:r w:rsidR="00845074">
        <w:rPr>
          <w:rFonts w:cs="Times New Roman"/>
          <w:lang w:val="cs-CZ"/>
        </w:rPr>
        <w:t xml:space="preserve"> </w:t>
      </w:r>
      <w:r w:rsidR="00845074" w:rsidRPr="00845074">
        <w:rPr>
          <w:rFonts w:cs="Times New Roman"/>
          <w:lang w:val="cs-CZ"/>
        </w:rPr>
        <w:t>(</w:t>
      </w:r>
      <w:r w:rsidR="00845074" w:rsidRPr="00845074">
        <w:rPr>
          <w:rFonts w:cs="Times New Roman"/>
          <w:i/>
          <w:lang w:val="cs-CZ"/>
        </w:rPr>
        <w:t>2 body)</w:t>
      </w:r>
    </w:p>
    <w:p w14:paraId="40277347" w14:textId="77777777" w:rsidR="00C5124A" w:rsidRPr="00C5124A" w:rsidRDefault="00C5124A" w:rsidP="00894CC7">
      <w:pPr>
        <w:pStyle w:val="Odstavecseseznamem1"/>
        <w:rPr>
          <w:rFonts w:cs="Times New Roman"/>
          <w:lang w:val="cs-CZ"/>
        </w:rPr>
      </w:pPr>
    </w:p>
    <w:p w14:paraId="447E49E1" w14:textId="77777777" w:rsidR="00C5124A" w:rsidRPr="00C5124A" w:rsidRDefault="00C5124A" w:rsidP="00894CC7">
      <w:pPr>
        <w:pStyle w:val="Odstavecseseznamem1"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 xml:space="preserve">A___________________________ B________________________ </w:t>
      </w:r>
    </w:p>
    <w:p w14:paraId="3BE50379" w14:textId="77777777" w:rsidR="00C5124A" w:rsidRPr="00C5124A" w:rsidRDefault="00C5124A" w:rsidP="00894CC7">
      <w:pPr>
        <w:pStyle w:val="Odstavecseseznamem1"/>
        <w:rPr>
          <w:rFonts w:cs="Times New Roman"/>
          <w:lang w:val="cs-CZ"/>
        </w:rPr>
      </w:pPr>
    </w:p>
    <w:p w14:paraId="5BC2FE6A" w14:textId="4B9BD38B" w:rsidR="00C5124A" w:rsidRPr="00845074" w:rsidRDefault="00C5124A" w:rsidP="00D03ABE">
      <w:pPr>
        <w:pStyle w:val="Odstavecseseznamem1"/>
        <w:numPr>
          <w:ilvl w:val="0"/>
          <w:numId w:val="8"/>
        </w:numPr>
        <w:suppressAutoHyphens w:val="0"/>
        <w:spacing w:before="120"/>
        <w:ind w:left="357" w:hanging="357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 xml:space="preserve">Zjistěte odchylku prodejní ceny u výrobku A </w:t>
      </w:r>
      <w:proofErr w:type="spellStart"/>
      <w:r w:rsidRPr="00C5124A">
        <w:rPr>
          <w:rFonts w:cs="Times New Roman"/>
          <w:lang w:val="cs-CZ"/>
        </w:rPr>
        <w:t>a</w:t>
      </w:r>
      <w:proofErr w:type="spellEnd"/>
      <w:r w:rsidRPr="00C5124A">
        <w:rPr>
          <w:rFonts w:cs="Times New Roman"/>
          <w:lang w:val="cs-CZ"/>
        </w:rPr>
        <w:t xml:space="preserve"> B</w:t>
      </w:r>
      <w:r w:rsidR="00845074">
        <w:rPr>
          <w:rFonts w:cs="Times New Roman"/>
          <w:lang w:val="cs-CZ"/>
        </w:rPr>
        <w:t xml:space="preserve">                                        </w:t>
      </w:r>
      <w:proofErr w:type="gramStart"/>
      <w:r w:rsidR="00845074">
        <w:rPr>
          <w:rFonts w:cs="Times New Roman"/>
          <w:lang w:val="cs-CZ"/>
        </w:rPr>
        <w:t xml:space="preserve">   </w:t>
      </w:r>
      <w:r w:rsidR="00845074" w:rsidRPr="00845074">
        <w:rPr>
          <w:rFonts w:cs="Times New Roman"/>
          <w:lang w:val="cs-CZ"/>
        </w:rPr>
        <w:t>(</w:t>
      </w:r>
      <w:proofErr w:type="gramEnd"/>
      <w:r w:rsidR="00845074" w:rsidRPr="00845074">
        <w:rPr>
          <w:rFonts w:cs="Times New Roman"/>
          <w:i/>
          <w:lang w:val="cs-CZ"/>
        </w:rPr>
        <w:t>2 body)</w:t>
      </w:r>
    </w:p>
    <w:p w14:paraId="62A710F5" w14:textId="77777777" w:rsidR="00C5124A" w:rsidRPr="00C5124A" w:rsidRDefault="00C5124A" w:rsidP="00894CC7">
      <w:pPr>
        <w:pStyle w:val="Odstavecseseznamem1"/>
        <w:rPr>
          <w:rFonts w:cs="Times New Roman"/>
          <w:lang w:val="cs-CZ"/>
        </w:rPr>
      </w:pPr>
    </w:p>
    <w:p w14:paraId="3E4268C9" w14:textId="77777777" w:rsidR="00C5124A" w:rsidRPr="00C5124A" w:rsidRDefault="00C5124A" w:rsidP="00894CC7">
      <w:pPr>
        <w:pStyle w:val="Odstavecseseznamem1"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A___________________________ B________________________</w:t>
      </w:r>
    </w:p>
    <w:p w14:paraId="14BAC26F" w14:textId="77777777" w:rsidR="00C5124A" w:rsidRPr="00C5124A" w:rsidRDefault="00C5124A" w:rsidP="00894CC7">
      <w:pPr>
        <w:pStyle w:val="Odstavecseseznamem1"/>
        <w:suppressAutoHyphens w:val="0"/>
        <w:ind w:left="360"/>
        <w:contextualSpacing/>
        <w:rPr>
          <w:rFonts w:cs="Times New Roman"/>
          <w:lang w:val="cs-CZ"/>
        </w:rPr>
      </w:pPr>
    </w:p>
    <w:p w14:paraId="5BC1E6E0" w14:textId="77777777" w:rsidR="00C5124A" w:rsidRPr="00C5124A" w:rsidRDefault="00C5124A" w:rsidP="00894CC7">
      <w:pPr>
        <w:pStyle w:val="Odstavecseseznamem1"/>
        <w:rPr>
          <w:rFonts w:cs="Times New Roman"/>
          <w:lang w:val="cs-CZ"/>
        </w:rPr>
      </w:pPr>
    </w:p>
    <w:p w14:paraId="38C31550" w14:textId="717DDE07" w:rsidR="00C5124A" w:rsidRPr="00845074" w:rsidRDefault="00C5124A" w:rsidP="00D03ABE">
      <w:pPr>
        <w:pStyle w:val="Odstavecseseznamem1"/>
        <w:numPr>
          <w:ilvl w:val="0"/>
          <w:numId w:val="8"/>
        </w:numPr>
        <w:suppressAutoHyphens w:val="0"/>
        <w:spacing w:before="120"/>
        <w:ind w:left="357" w:hanging="357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Zjistěte celkovou odchylku objemu prodeje za oba výrobky</w:t>
      </w:r>
      <w:r w:rsidR="00845074">
        <w:rPr>
          <w:rFonts w:cs="Times New Roman"/>
          <w:lang w:val="cs-CZ"/>
        </w:rPr>
        <w:t xml:space="preserve">                       </w:t>
      </w:r>
      <w:proofErr w:type="gramStart"/>
      <w:r w:rsidR="00845074">
        <w:rPr>
          <w:rFonts w:cs="Times New Roman"/>
          <w:lang w:val="cs-CZ"/>
        </w:rPr>
        <w:t xml:space="preserve">   </w:t>
      </w:r>
      <w:r w:rsidR="00845074" w:rsidRPr="00845074">
        <w:rPr>
          <w:rFonts w:cs="Times New Roman"/>
          <w:lang w:val="cs-CZ"/>
        </w:rPr>
        <w:t>(</w:t>
      </w:r>
      <w:proofErr w:type="gramEnd"/>
      <w:r w:rsidR="00845074" w:rsidRPr="00845074">
        <w:rPr>
          <w:rFonts w:cs="Times New Roman"/>
          <w:i/>
          <w:lang w:val="cs-CZ"/>
        </w:rPr>
        <w:t>2 body)</w:t>
      </w:r>
    </w:p>
    <w:p w14:paraId="2F157428" w14:textId="77777777" w:rsidR="00C5124A" w:rsidRPr="00C5124A" w:rsidRDefault="00C5124A" w:rsidP="00894CC7">
      <w:pPr>
        <w:pStyle w:val="Odstavecseseznamem1"/>
        <w:rPr>
          <w:rFonts w:cs="Times New Roman"/>
          <w:lang w:val="cs-CZ"/>
        </w:rPr>
      </w:pPr>
    </w:p>
    <w:p w14:paraId="6515F10E" w14:textId="77777777" w:rsidR="00C5124A" w:rsidRPr="00C5124A" w:rsidRDefault="00C5124A" w:rsidP="00894CC7">
      <w:pPr>
        <w:pStyle w:val="Odstavecseseznamem1"/>
        <w:suppressAutoHyphens w:val="0"/>
        <w:contextualSpacing/>
        <w:rPr>
          <w:rFonts w:cs="Times New Roman"/>
          <w:lang w:val="cs-CZ"/>
        </w:rPr>
      </w:pPr>
      <w:r w:rsidRPr="00C5124A">
        <w:rPr>
          <w:rFonts w:cs="Times New Roman"/>
          <w:lang w:val="cs-CZ"/>
        </w:rPr>
        <w:t>_____________________________________</w:t>
      </w:r>
    </w:p>
    <w:p w14:paraId="15CD8DB7" w14:textId="77777777" w:rsidR="00C5124A" w:rsidRPr="00C5124A" w:rsidRDefault="00C5124A" w:rsidP="00894CC7">
      <w:pPr>
        <w:spacing w:after="0" w:line="240" w:lineRule="auto"/>
        <w:rPr>
          <w:rFonts w:ascii="Times New Roman" w:hAnsi="Times New Roman" w:cs="Times New Roman"/>
        </w:rPr>
      </w:pPr>
    </w:p>
    <w:p w14:paraId="09C260FA" w14:textId="77777777" w:rsidR="00C5124A" w:rsidRPr="00C5124A" w:rsidRDefault="00C5124A" w:rsidP="00C5124A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F12D8" w14:textId="610ADAAC" w:rsidR="00C5124A" w:rsidRPr="00C5124A" w:rsidRDefault="00C5124A" w:rsidP="00C5124A">
      <w:pPr>
        <w:spacing w:before="120" w:after="0" w:line="240" w:lineRule="auto"/>
        <w:rPr>
          <w:rFonts w:ascii="Times New Roman" w:hAnsi="Times New Roman" w:cs="Times New Roman"/>
          <w:bCs/>
        </w:rPr>
      </w:pPr>
      <w:r w:rsidRPr="00C5124A">
        <w:rPr>
          <w:rFonts w:ascii="Times New Roman" w:hAnsi="Times New Roman" w:cs="Times New Roman"/>
          <w:b/>
          <w:bCs/>
          <w:sz w:val="28"/>
          <w:szCs w:val="28"/>
        </w:rPr>
        <w:t xml:space="preserve">2. část                                                                              </w:t>
      </w:r>
    </w:p>
    <w:p w14:paraId="3A52888A" w14:textId="64359541" w:rsidR="00C5124A" w:rsidRPr="00C5124A" w:rsidRDefault="00C5124A" w:rsidP="00C5124A">
      <w:pPr>
        <w:spacing w:before="120"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C5124A">
        <w:rPr>
          <w:rFonts w:ascii="Times New Roman" w:hAnsi="Times New Roman" w:cs="Times New Roman"/>
          <w:b/>
          <w:bCs/>
          <w:sz w:val="28"/>
          <w:szCs w:val="28"/>
        </w:rPr>
        <w:t>Výběr správné odpovědi (-í) na teoretickou otázku</w:t>
      </w:r>
      <w:r w:rsidR="00845074">
        <w:rPr>
          <w:rFonts w:ascii="Times New Roman" w:hAnsi="Times New Roman" w:cs="Times New Roman"/>
          <w:b/>
          <w:bCs/>
          <w:sz w:val="28"/>
          <w:szCs w:val="28"/>
        </w:rPr>
        <w:t>, posouzení tvrzení či odpověď na jednoduchou otázku</w:t>
      </w:r>
    </w:p>
    <w:p w14:paraId="202391AB" w14:textId="77777777" w:rsidR="00C5124A" w:rsidRPr="00C5124A" w:rsidRDefault="00C5124A" w:rsidP="00C5124A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bCs/>
          <w:i/>
        </w:rPr>
      </w:pPr>
    </w:p>
    <w:p w14:paraId="0F97FF07" w14:textId="668EF8FB" w:rsidR="00C5124A" w:rsidRPr="00C5124A" w:rsidRDefault="00C5124A" w:rsidP="00C5124A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53254" w14:textId="34D57DFF" w:rsidR="00C5124A" w:rsidRDefault="00C5124A" w:rsidP="00C5124A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124A">
        <w:rPr>
          <w:rFonts w:ascii="Times New Roman" w:hAnsi="Times New Roman" w:cs="Times New Roman"/>
          <w:b/>
          <w:bCs/>
          <w:sz w:val="28"/>
          <w:szCs w:val="28"/>
        </w:rPr>
        <w:t>Ukázka několika teoretických otázek</w:t>
      </w:r>
    </w:p>
    <w:p w14:paraId="7D461EA8" w14:textId="77777777" w:rsidR="00845074" w:rsidRPr="00C5124A" w:rsidRDefault="00845074" w:rsidP="00845074">
      <w:pPr>
        <w:spacing w:before="120" w:after="0" w:line="240" w:lineRule="auto"/>
        <w:ind w:right="-284"/>
        <w:rPr>
          <w:rFonts w:ascii="Times New Roman" w:hAnsi="Times New Roman" w:cs="Times New Roman"/>
          <w:b/>
          <w:bCs/>
          <w:i/>
        </w:rPr>
      </w:pPr>
      <w:r w:rsidRPr="00C5124A">
        <w:rPr>
          <w:rFonts w:ascii="Times New Roman" w:hAnsi="Times New Roman" w:cs="Times New Roman"/>
          <w:bCs/>
          <w:i/>
        </w:rPr>
        <w:lastRenderedPageBreak/>
        <w:t>Za každou správně zodpovězenou otázku lze získat až 2 b</w:t>
      </w:r>
      <w:r w:rsidRPr="00C5124A">
        <w:rPr>
          <w:rFonts w:ascii="Times New Roman" w:hAnsi="Times New Roman" w:cs="Times New Roman"/>
          <w:i/>
        </w:rPr>
        <w:t>ody.  Jako správná může být ze čtyř uvedených (nabídnutých k výběru) pouze jedna odpověď, nebo dvě, tři, ale i všechny</w:t>
      </w:r>
      <w:r>
        <w:rPr>
          <w:rFonts w:ascii="Times New Roman" w:hAnsi="Times New Roman" w:cs="Times New Roman"/>
          <w:i/>
        </w:rPr>
        <w:t>.</w:t>
      </w:r>
      <w:r w:rsidRPr="00C5124A">
        <w:rPr>
          <w:rFonts w:ascii="Times New Roman" w:hAnsi="Times New Roman" w:cs="Times New Roman"/>
          <w:i/>
        </w:rPr>
        <w:t xml:space="preserve"> Konkrétní způsob bodového hodnocení, tzn. způsob uznávání 0-2 bodů při výběru z více správných odpovědí závisí na významu otázky z hlediska discipl</w:t>
      </w:r>
      <w:r>
        <w:rPr>
          <w:rFonts w:ascii="Times New Roman" w:hAnsi="Times New Roman" w:cs="Times New Roman"/>
          <w:i/>
        </w:rPr>
        <w:t>í</w:t>
      </w:r>
      <w:r w:rsidRPr="00C5124A">
        <w:rPr>
          <w:rFonts w:ascii="Times New Roman" w:hAnsi="Times New Roman" w:cs="Times New Roman"/>
          <w:i/>
        </w:rPr>
        <w:t xml:space="preserve">ny, </w:t>
      </w:r>
      <w:proofErr w:type="gramStart"/>
      <w:r w:rsidRPr="00C5124A">
        <w:rPr>
          <w:rFonts w:ascii="Times New Roman" w:hAnsi="Times New Roman" w:cs="Times New Roman"/>
          <w:i/>
        </w:rPr>
        <w:t>popřípadě  na</w:t>
      </w:r>
      <w:proofErr w:type="gramEnd"/>
      <w:r w:rsidRPr="00C5124A">
        <w:rPr>
          <w:rFonts w:ascii="Times New Roman" w:hAnsi="Times New Roman" w:cs="Times New Roman"/>
          <w:i/>
        </w:rPr>
        <w:t xml:space="preserve"> míře jednoznačnosti odpovědi. </w:t>
      </w:r>
    </w:p>
    <w:p w14:paraId="54F0A3F1" w14:textId="77777777" w:rsidR="00C5124A" w:rsidRPr="00C5124A" w:rsidRDefault="00C5124A" w:rsidP="00C5124A">
      <w:pPr>
        <w:pStyle w:val="Odstavecseseznamem1"/>
        <w:numPr>
          <w:ilvl w:val="2"/>
          <w:numId w:val="7"/>
        </w:numPr>
        <w:tabs>
          <w:tab w:val="clear" w:pos="2160"/>
          <w:tab w:val="num" w:pos="360"/>
        </w:tabs>
        <w:suppressAutoHyphens w:val="0"/>
        <w:spacing w:before="120"/>
        <w:ind w:left="360"/>
        <w:contextualSpacing/>
        <w:rPr>
          <w:rFonts w:cs="Times New Roman"/>
          <w:lang w:val="pl-PL"/>
        </w:rPr>
      </w:pPr>
      <w:r w:rsidRPr="00C5124A">
        <w:rPr>
          <w:rFonts w:cs="Times New Roman"/>
          <w:lang w:val="pl-PL"/>
        </w:rPr>
        <w:t>Odpisy budovy by měly být součástí:</w:t>
      </w:r>
    </w:p>
    <w:p w14:paraId="2ECE4193" w14:textId="77777777" w:rsidR="00C5124A" w:rsidRPr="00A23816" w:rsidRDefault="00C5124A" w:rsidP="009A6BB2">
      <w:pPr>
        <w:pStyle w:val="Odstavecseseznamem1"/>
        <w:numPr>
          <w:ilvl w:val="3"/>
          <w:numId w:val="7"/>
        </w:numPr>
        <w:tabs>
          <w:tab w:val="clear" w:pos="2880"/>
        </w:tabs>
        <w:suppressAutoHyphens w:val="0"/>
        <w:spacing w:before="120"/>
        <w:ind w:left="1418" w:hanging="338"/>
        <w:contextualSpacing/>
        <w:rPr>
          <w:rFonts w:cs="Times New Roman"/>
          <w:lang w:val="pl-PL"/>
        </w:rPr>
      </w:pPr>
      <w:r w:rsidRPr="00A23816">
        <w:rPr>
          <w:rFonts w:cs="Times New Roman"/>
          <w:lang w:val="pl-PL"/>
        </w:rPr>
        <w:t>pouze nákladů na správu a řízení</w:t>
      </w:r>
    </w:p>
    <w:p w14:paraId="39B662E5" w14:textId="77777777" w:rsidR="00C5124A" w:rsidRPr="00C5124A" w:rsidRDefault="00C5124A" w:rsidP="009A6BB2">
      <w:pPr>
        <w:pStyle w:val="Odstavecseseznamem1"/>
        <w:numPr>
          <w:ilvl w:val="3"/>
          <w:numId w:val="7"/>
        </w:numPr>
        <w:tabs>
          <w:tab w:val="clear" w:pos="2880"/>
        </w:tabs>
        <w:suppressAutoHyphens w:val="0"/>
        <w:spacing w:before="120"/>
        <w:ind w:left="1418" w:hanging="338"/>
        <w:contextualSpacing/>
        <w:rPr>
          <w:rFonts w:cs="Times New Roman"/>
        </w:rPr>
      </w:pPr>
      <w:proofErr w:type="spellStart"/>
      <w:r w:rsidRPr="00C5124A">
        <w:rPr>
          <w:rFonts w:cs="Times New Roman"/>
        </w:rPr>
        <w:t>pouze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výrobních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nákladů</w:t>
      </w:r>
      <w:proofErr w:type="spellEnd"/>
    </w:p>
    <w:p w14:paraId="24FCB167" w14:textId="77777777" w:rsidR="00C5124A" w:rsidRPr="00C5124A" w:rsidRDefault="00C5124A" w:rsidP="009A6BB2">
      <w:pPr>
        <w:pStyle w:val="Odstavecseseznamem1"/>
        <w:numPr>
          <w:ilvl w:val="3"/>
          <w:numId w:val="7"/>
        </w:numPr>
        <w:tabs>
          <w:tab w:val="clear" w:pos="2880"/>
        </w:tabs>
        <w:suppressAutoHyphens w:val="0"/>
        <w:spacing w:before="120"/>
        <w:ind w:left="1418" w:hanging="338"/>
        <w:contextualSpacing/>
        <w:rPr>
          <w:rFonts w:cs="Times New Roman"/>
        </w:rPr>
      </w:pPr>
      <w:proofErr w:type="spellStart"/>
      <w:r w:rsidRPr="00C5124A">
        <w:rPr>
          <w:rFonts w:cs="Times New Roman"/>
        </w:rPr>
        <w:t>nepřímých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nákladů</w:t>
      </w:r>
      <w:proofErr w:type="spellEnd"/>
    </w:p>
    <w:p w14:paraId="0D2E7777" w14:textId="77777777" w:rsidR="00C5124A" w:rsidRPr="00C5124A" w:rsidRDefault="00C5124A" w:rsidP="009A6BB2">
      <w:pPr>
        <w:pStyle w:val="Odstavecseseznamem1"/>
        <w:numPr>
          <w:ilvl w:val="3"/>
          <w:numId w:val="7"/>
        </w:numPr>
        <w:tabs>
          <w:tab w:val="clear" w:pos="2880"/>
        </w:tabs>
        <w:suppressAutoHyphens w:val="0"/>
        <w:spacing w:before="120"/>
        <w:ind w:left="1418" w:hanging="338"/>
        <w:contextualSpacing/>
        <w:rPr>
          <w:rFonts w:cs="Times New Roman"/>
        </w:rPr>
      </w:pPr>
      <w:proofErr w:type="spellStart"/>
      <w:r w:rsidRPr="00C5124A">
        <w:rPr>
          <w:rFonts w:cs="Times New Roman"/>
        </w:rPr>
        <w:t>výrobních</w:t>
      </w:r>
      <w:proofErr w:type="spellEnd"/>
      <w:r w:rsidRPr="00C5124A">
        <w:rPr>
          <w:rFonts w:cs="Times New Roman"/>
        </w:rPr>
        <w:t xml:space="preserve">, </w:t>
      </w:r>
      <w:proofErr w:type="spellStart"/>
      <w:r w:rsidRPr="00C5124A">
        <w:rPr>
          <w:rFonts w:cs="Times New Roman"/>
        </w:rPr>
        <w:t>prodejních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i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správních</w:t>
      </w:r>
      <w:proofErr w:type="spellEnd"/>
    </w:p>
    <w:p w14:paraId="4AA9C8CD" w14:textId="77777777" w:rsidR="00C5124A" w:rsidRPr="00C5124A" w:rsidRDefault="00C5124A" w:rsidP="00C5124A">
      <w:pPr>
        <w:pStyle w:val="Odstavecseseznamem1"/>
        <w:spacing w:before="120"/>
        <w:rPr>
          <w:rFonts w:cs="Times New Roman"/>
        </w:rPr>
      </w:pPr>
    </w:p>
    <w:p w14:paraId="6E893FA1" w14:textId="77777777" w:rsidR="00C5124A" w:rsidRPr="00C5124A" w:rsidRDefault="00C5124A" w:rsidP="00C5124A">
      <w:pPr>
        <w:pStyle w:val="Odstavecseseznamem1"/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/>
        <w:ind w:left="360"/>
        <w:contextualSpacing/>
        <w:rPr>
          <w:rFonts w:cs="Times New Roman"/>
        </w:rPr>
      </w:pPr>
      <w:proofErr w:type="spellStart"/>
      <w:r w:rsidRPr="00C5124A">
        <w:rPr>
          <w:rFonts w:cs="Times New Roman"/>
        </w:rPr>
        <w:t>Předpokládejme</w:t>
      </w:r>
      <w:proofErr w:type="spellEnd"/>
      <w:r w:rsidRPr="00C5124A">
        <w:rPr>
          <w:rFonts w:cs="Times New Roman"/>
        </w:rPr>
        <w:t xml:space="preserve">, </w:t>
      </w:r>
      <w:proofErr w:type="spellStart"/>
      <w:r w:rsidRPr="00C5124A">
        <w:rPr>
          <w:rFonts w:cs="Times New Roman"/>
        </w:rPr>
        <w:t>že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výroba</w:t>
      </w:r>
      <w:proofErr w:type="spellEnd"/>
      <w:r w:rsidRPr="00C5124A">
        <w:rPr>
          <w:rFonts w:cs="Times New Roman"/>
        </w:rPr>
        <w:t xml:space="preserve"> by </w:t>
      </w:r>
      <w:proofErr w:type="spellStart"/>
      <w:r w:rsidRPr="00C5124A">
        <w:rPr>
          <w:rFonts w:cs="Times New Roman"/>
        </w:rPr>
        <w:t>probíhala</w:t>
      </w:r>
      <w:proofErr w:type="spellEnd"/>
      <w:r w:rsidRPr="00C5124A">
        <w:rPr>
          <w:rFonts w:cs="Times New Roman"/>
        </w:rPr>
        <w:t xml:space="preserve"> ve </w:t>
      </w:r>
      <w:proofErr w:type="spellStart"/>
      <w:r w:rsidRPr="00C5124A">
        <w:rPr>
          <w:rFonts w:cs="Times New Roman"/>
        </w:rPr>
        <w:t>dvou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na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sebe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navazujících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útvarech</w:t>
      </w:r>
      <w:proofErr w:type="spellEnd"/>
      <w:r w:rsidRPr="00C5124A">
        <w:rPr>
          <w:rFonts w:cs="Times New Roman"/>
        </w:rPr>
        <w:t xml:space="preserve">, </w:t>
      </w:r>
      <w:proofErr w:type="spellStart"/>
      <w:r w:rsidRPr="00C5124A">
        <w:rPr>
          <w:rFonts w:cs="Times New Roman"/>
        </w:rPr>
        <w:t>pak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byste</w:t>
      </w:r>
      <w:proofErr w:type="spellEnd"/>
      <w:r w:rsidRPr="00C5124A">
        <w:rPr>
          <w:rFonts w:cs="Times New Roman"/>
        </w:rPr>
        <w:t xml:space="preserve"> pro </w:t>
      </w:r>
      <w:proofErr w:type="spellStart"/>
      <w:r w:rsidRPr="00C5124A">
        <w:rPr>
          <w:rFonts w:cs="Times New Roman"/>
        </w:rPr>
        <w:t>potřeby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řízení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doporučili</w:t>
      </w:r>
      <w:proofErr w:type="spellEnd"/>
      <w:r w:rsidRPr="00C5124A">
        <w:rPr>
          <w:rFonts w:cs="Times New Roman"/>
        </w:rPr>
        <w:t>:</w:t>
      </w:r>
    </w:p>
    <w:p w14:paraId="225AF78E" w14:textId="77777777" w:rsidR="00C5124A" w:rsidRPr="00C5124A" w:rsidRDefault="00C5124A" w:rsidP="00C5124A">
      <w:pPr>
        <w:pStyle w:val="Odstavecseseznamem1"/>
        <w:numPr>
          <w:ilvl w:val="1"/>
          <w:numId w:val="12"/>
        </w:numPr>
        <w:suppressAutoHyphens w:val="0"/>
        <w:spacing w:before="120"/>
        <w:contextualSpacing/>
        <w:rPr>
          <w:rFonts w:cs="Times New Roman"/>
        </w:rPr>
      </w:pPr>
      <w:proofErr w:type="spellStart"/>
      <w:r w:rsidRPr="00C5124A">
        <w:rPr>
          <w:rFonts w:cs="Times New Roman"/>
        </w:rPr>
        <w:t>předání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výkonů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mezi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útvary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nezobrazovat</w:t>
      </w:r>
      <w:proofErr w:type="spellEnd"/>
      <w:r w:rsidRPr="00C5124A">
        <w:rPr>
          <w:rFonts w:cs="Times New Roman"/>
        </w:rPr>
        <w:t xml:space="preserve"> v </w:t>
      </w:r>
      <w:proofErr w:type="spellStart"/>
      <w:r w:rsidRPr="00C5124A">
        <w:rPr>
          <w:rFonts w:cs="Times New Roman"/>
        </w:rPr>
        <w:t>účetnictví</w:t>
      </w:r>
      <w:proofErr w:type="spellEnd"/>
    </w:p>
    <w:p w14:paraId="16D7C400" w14:textId="77777777" w:rsidR="00C5124A" w:rsidRPr="00C5124A" w:rsidRDefault="00C5124A" w:rsidP="00C5124A">
      <w:pPr>
        <w:pStyle w:val="Odstavecseseznamem1"/>
        <w:numPr>
          <w:ilvl w:val="1"/>
          <w:numId w:val="12"/>
        </w:numPr>
        <w:suppressAutoHyphens w:val="0"/>
        <w:spacing w:before="120"/>
        <w:contextualSpacing/>
        <w:rPr>
          <w:rFonts w:cs="Times New Roman"/>
        </w:rPr>
      </w:pPr>
      <w:proofErr w:type="spellStart"/>
      <w:r w:rsidRPr="00C5124A">
        <w:rPr>
          <w:rFonts w:cs="Times New Roman"/>
        </w:rPr>
        <w:t>předání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výkonů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mezi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útvary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ocenit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na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úrovni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skutečně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vynaložených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nákladů</w:t>
      </w:r>
      <w:proofErr w:type="spellEnd"/>
    </w:p>
    <w:p w14:paraId="6E86FD6D" w14:textId="77777777" w:rsidR="00C5124A" w:rsidRPr="00C5124A" w:rsidRDefault="00C5124A" w:rsidP="00C5124A">
      <w:pPr>
        <w:pStyle w:val="Odstavecseseznamem1"/>
        <w:numPr>
          <w:ilvl w:val="1"/>
          <w:numId w:val="12"/>
        </w:numPr>
        <w:suppressAutoHyphens w:val="0"/>
        <w:spacing w:before="120"/>
        <w:contextualSpacing/>
        <w:rPr>
          <w:rFonts w:cs="Times New Roman"/>
        </w:rPr>
      </w:pPr>
      <w:proofErr w:type="spellStart"/>
      <w:r w:rsidRPr="00C5124A">
        <w:rPr>
          <w:rFonts w:cs="Times New Roman"/>
        </w:rPr>
        <w:t>předání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výkonů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mezi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útvary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ocenit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na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úrovni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předem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stanovených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nákladů</w:t>
      </w:r>
      <w:proofErr w:type="spellEnd"/>
    </w:p>
    <w:p w14:paraId="4BB53F19" w14:textId="77777777" w:rsidR="00C5124A" w:rsidRPr="00C5124A" w:rsidRDefault="00C5124A" w:rsidP="00C5124A">
      <w:pPr>
        <w:pStyle w:val="Odstavecseseznamem1"/>
        <w:numPr>
          <w:ilvl w:val="1"/>
          <w:numId w:val="12"/>
        </w:numPr>
        <w:suppressAutoHyphens w:val="0"/>
        <w:spacing w:before="120"/>
        <w:contextualSpacing/>
        <w:rPr>
          <w:rFonts w:cs="Times New Roman"/>
        </w:rPr>
      </w:pPr>
      <w:proofErr w:type="spellStart"/>
      <w:r w:rsidRPr="00C5124A">
        <w:rPr>
          <w:rFonts w:cs="Times New Roman"/>
        </w:rPr>
        <w:t>předání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výkonů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mezi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útvary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evidovat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pouze</w:t>
      </w:r>
      <w:proofErr w:type="spellEnd"/>
      <w:r w:rsidRPr="00C5124A">
        <w:rPr>
          <w:rFonts w:cs="Times New Roman"/>
        </w:rPr>
        <w:t xml:space="preserve"> v </w:t>
      </w:r>
      <w:proofErr w:type="spellStart"/>
      <w:r w:rsidRPr="00C5124A">
        <w:rPr>
          <w:rFonts w:cs="Times New Roman"/>
        </w:rPr>
        <w:t>naturálních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jednotkách</w:t>
      </w:r>
      <w:proofErr w:type="spellEnd"/>
    </w:p>
    <w:p w14:paraId="03428FB5" w14:textId="77777777" w:rsidR="00C5124A" w:rsidRPr="00C5124A" w:rsidRDefault="00C5124A" w:rsidP="00C5124A">
      <w:pPr>
        <w:pStyle w:val="Odstavecseseznamem1"/>
        <w:spacing w:before="120"/>
        <w:rPr>
          <w:rFonts w:cs="Times New Roman"/>
        </w:rPr>
      </w:pPr>
    </w:p>
    <w:p w14:paraId="2B8FBC44" w14:textId="77777777" w:rsidR="00C5124A" w:rsidRPr="00C5124A" w:rsidRDefault="00C5124A" w:rsidP="00C5124A">
      <w:pPr>
        <w:pStyle w:val="Odstavecseseznamem1"/>
        <w:numPr>
          <w:ilvl w:val="0"/>
          <w:numId w:val="12"/>
        </w:numPr>
        <w:tabs>
          <w:tab w:val="clear" w:pos="720"/>
          <w:tab w:val="num" w:pos="360"/>
        </w:tabs>
        <w:suppressAutoHyphens w:val="0"/>
        <w:spacing w:before="120"/>
        <w:ind w:left="360"/>
        <w:contextualSpacing/>
        <w:rPr>
          <w:rFonts w:cs="Times New Roman"/>
        </w:rPr>
      </w:pPr>
      <w:proofErr w:type="spellStart"/>
      <w:r w:rsidRPr="00C5124A">
        <w:rPr>
          <w:rFonts w:cs="Times New Roman"/>
        </w:rPr>
        <w:t>Mezi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variabilní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náklady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společnosti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nepatří</w:t>
      </w:r>
      <w:proofErr w:type="spellEnd"/>
      <w:r w:rsidRPr="00C5124A">
        <w:rPr>
          <w:rFonts w:cs="Times New Roman"/>
        </w:rPr>
        <w:t>:</w:t>
      </w:r>
    </w:p>
    <w:p w14:paraId="4436484F" w14:textId="77777777" w:rsidR="00C5124A" w:rsidRPr="00C5124A" w:rsidRDefault="00C5124A" w:rsidP="00C5124A">
      <w:pPr>
        <w:pStyle w:val="Odstavecseseznamem1"/>
        <w:numPr>
          <w:ilvl w:val="1"/>
          <w:numId w:val="12"/>
        </w:numPr>
        <w:suppressAutoHyphens w:val="0"/>
        <w:spacing w:before="120"/>
        <w:contextualSpacing/>
        <w:rPr>
          <w:rFonts w:cs="Times New Roman"/>
        </w:rPr>
      </w:pPr>
      <w:proofErr w:type="spellStart"/>
      <w:r w:rsidRPr="00C5124A">
        <w:rPr>
          <w:rFonts w:cs="Times New Roman"/>
        </w:rPr>
        <w:t>cestovné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zaměstnanců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útvaru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správa</w:t>
      </w:r>
      <w:proofErr w:type="spellEnd"/>
    </w:p>
    <w:p w14:paraId="7180D3BD" w14:textId="77777777" w:rsidR="00C5124A" w:rsidRPr="00C5124A" w:rsidRDefault="00C5124A" w:rsidP="00C5124A">
      <w:pPr>
        <w:pStyle w:val="Odstavecseseznamem1"/>
        <w:numPr>
          <w:ilvl w:val="1"/>
          <w:numId w:val="12"/>
        </w:numPr>
        <w:suppressAutoHyphens w:val="0"/>
        <w:spacing w:before="120"/>
        <w:contextualSpacing/>
        <w:rPr>
          <w:rFonts w:cs="Times New Roman"/>
        </w:rPr>
      </w:pPr>
      <w:proofErr w:type="spellStart"/>
      <w:r w:rsidRPr="00C5124A">
        <w:rPr>
          <w:rFonts w:cs="Times New Roman"/>
        </w:rPr>
        <w:t>opravy</w:t>
      </w:r>
      <w:proofErr w:type="spellEnd"/>
      <w:r w:rsidRPr="00C5124A">
        <w:rPr>
          <w:rFonts w:cs="Times New Roman"/>
        </w:rPr>
        <w:t xml:space="preserve"> a </w:t>
      </w:r>
      <w:proofErr w:type="spellStart"/>
      <w:r w:rsidRPr="00C5124A">
        <w:rPr>
          <w:rFonts w:cs="Times New Roman"/>
        </w:rPr>
        <w:t>údržba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výrobního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zařízení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prováděnou</w:t>
      </w:r>
      <w:proofErr w:type="spellEnd"/>
      <w:r w:rsidRPr="00C5124A">
        <w:rPr>
          <w:rFonts w:cs="Times New Roman"/>
        </w:rPr>
        <w:t xml:space="preserve"> po </w:t>
      </w:r>
      <w:proofErr w:type="spellStart"/>
      <w:r w:rsidRPr="00C5124A">
        <w:rPr>
          <w:rFonts w:cs="Times New Roman"/>
        </w:rPr>
        <w:t>každých</w:t>
      </w:r>
      <w:proofErr w:type="spellEnd"/>
      <w:r w:rsidRPr="00C5124A">
        <w:rPr>
          <w:rFonts w:cs="Times New Roman"/>
        </w:rPr>
        <w:t xml:space="preserve"> 200 </w:t>
      </w:r>
      <w:proofErr w:type="spellStart"/>
      <w:r w:rsidRPr="00C5124A">
        <w:rPr>
          <w:rFonts w:cs="Times New Roman"/>
        </w:rPr>
        <w:t>hodinách</w:t>
      </w:r>
      <w:proofErr w:type="spellEnd"/>
    </w:p>
    <w:p w14:paraId="76480014" w14:textId="77777777" w:rsidR="00C5124A" w:rsidRPr="00C5124A" w:rsidRDefault="00C5124A" w:rsidP="00C5124A">
      <w:pPr>
        <w:pStyle w:val="Odstavecseseznamem1"/>
        <w:numPr>
          <w:ilvl w:val="1"/>
          <w:numId w:val="12"/>
        </w:numPr>
        <w:suppressAutoHyphens w:val="0"/>
        <w:spacing w:before="120"/>
        <w:contextualSpacing/>
        <w:rPr>
          <w:rFonts w:cs="Times New Roman"/>
        </w:rPr>
      </w:pPr>
      <w:proofErr w:type="spellStart"/>
      <w:r w:rsidRPr="00C5124A">
        <w:rPr>
          <w:rFonts w:cs="Times New Roman"/>
        </w:rPr>
        <w:t>mzdové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náklady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pracovníků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na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výrobní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lince</w:t>
      </w:r>
      <w:proofErr w:type="spellEnd"/>
    </w:p>
    <w:p w14:paraId="4337FA5F" w14:textId="77777777" w:rsidR="00C5124A" w:rsidRPr="00C5124A" w:rsidRDefault="00C5124A" w:rsidP="00C5124A">
      <w:pPr>
        <w:pStyle w:val="Odstavecseseznamem1"/>
        <w:numPr>
          <w:ilvl w:val="1"/>
          <w:numId w:val="12"/>
        </w:numPr>
        <w:suppressAutoHyphens w:val="0"/>
        <w:spacing w:before="120"/>
        <w:contextualSpacing/>
        <w:rPr>
          <w:rFonts w:cs="Times New Roman"/>
        </w:rPr>
      </w:pPr>
      <w:proofErr w:type="spellStart"/>
      <w:r w:rsidRPr="00C5124A">
        <w:rPr>
          <w:rFonts w:cs="Times New Roman"/>
        </w:rPr>
        <w:t>opravy</w:t>
      </w:r>
      <w:proofErr w:type="spellEnd"/>
      <w:r w:rsidRPr="00C5124A">
        <w:rPr>
          <w:rFonts w:cs="Times New Roman"/>
        </w:rPr>
        <w:t xml:space="preserve"> a </w:t>
      </w:r>
      <w:proofErr w:type="spellStart"/>
      <w:r w:rsidRPr="00C5124A">
        <w:rPr>
          <w:rFonts w:cs="Times New Roman"/>
        </w:rPr>
        <w:t>údržba</w:t>
      </w:r>
      <w:proofErr w:type="spellEnd"/>
      <w:r w:rsidRPr="00C5124A">
        <w:rPr>
          <w:rFonts w:cs="Times New Roman"/>
        </w:rPr>
        <w:t xml:space="preserve"> </w:t>
      </w:r>
      <w:proofErr w:type="spellStart"/>
      <w:r w:rsidRPr="00C5124A">
        <w:rPr>
          <w:rFonts w:cs="Times New Roman"/>
        </w:rPr>
        <w:t>budovy</w:t>
      </w:r>
      <w:proofErr w:type="spellEnd"/>
    </w:p>
    <w:p w14:paraId="558CF922" w14:textId="77777777" w:rsidR="00C5124A" w:rsidRPr="00C5124A" w:rsidRDefault="00C5124A" w:rsidP="00C5124A">
      <w:pPr>
        <w:pStyle w:val="otazka"/>
        <w:numPr>
          <w:ilvl w:val="0"/>
          <w:numId w:val="0"/>
        </w:numPr>
        <w:spacing w:before="120"/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p w14:paraId="1C3E7967" w14:textId="77777777" w:rsidR="00C5124A" w:rsidRPr="00C5124A" w:rsidRDefault="00C5124A" w:rsidP="00C5124A">
      <w:pPr>
        <w:pStyle w:val="otazka"/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C5124A">
        <w:rPr>
          <w:rFonts w:ascii="Times New Roman" w:hAnsi="Times New Roman" w:cs="Times New Roman"/>
          <w:sz w:val="24"/>
          <w:szCs w:val="24"/>
          <w:lang w:val="cs-CZ"/>
        </w:rPr>
        <w:t>Bod zvratu představuje takový objem výkonů, při kterém</w:t>
      </w:r>
    </w:p>
    <w:p w14:paraId="23C4150C" w14:textId="77777777" w:rsidR="00C5124A" w:rsidRPr="00C5124A" w:rsidRDefault="00C5124A" w:rsidP="00B5307D">
      <w:pPr>
        <w:pStyle w:val="odpoved"/>
        <w:numPr>
          <w:ilvl w:val="0"/>
          <w:numId w:val="11"/>
        </w:numPr>
        <w:tabs>
          <w:tab w:val="clear" w:pos="786"/>
        </w:tabs>
        <w:ind w:left="782" w:hanging="357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C5124A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celkové náklady se rovnají celkovým výnosům </w:t>
      </w:r>
    </w:p>
    <w:p w14:paraId="346842C7" w14:textId="77777777" w:rsidR="00C5124A" w:rsidRPr="00C5124A" w:rsidRDefault="00C5124A" w:rsidP="00C5124A">
      <w:pPr>
        <w:pStyle w:val="odpoved"/>
        <w:numPr>
          <w:ilvl w:val="0"/>
          <w:numId w:val="11"/>
        </w:numPr>
        <w:tabs>
          <w:tab w:val="clear" w:pos="786"/>
        </w:tabs>
        <w:spacing w:before="120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C5124A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zisk je rovný nule </w:t>
      </w:r>
    </w:p>
    <w:p w14:paraId="1ED6A8D5" w14:textId="77777777" w:rsidR="00C5124A" w:rsidRPr="00C5124A" w:rsidRDefault="00C5124A" w:rsidP="00C5124A">
      <w:pPr>
        <w:pStyle w:val="odpoved"/>
        <w:numPr>
          <w:ilvl w:val="0"/>
          <w:numId w:val="11"/>
        </w:numPr>
        <w:tabs>
          <w:tab w:val="clear" w:pos="786"/>
        </w:tabs>
        <w:spacing w:before="120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C5124A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fixní náklady se rovnají celkové marži </w:t>
      </w:r>
    </w:p>
    <w:p w14:paraId="2C17B35F" w14:textId="77777777" w:rsidR="00C5124A" w:rsidRPr="00C5124A" w:rsidRDefault="00C5124A" w:rsidP="00C5124A">
      <w:pPr>
        <w:pStyle w:val="odpoved"/>
        <w:numPr>
          <w:ilvl w:val="0"/>
          <w:numId w:val="11"/>
        </w:numPr>
        <w:tabs>
          <w:tab w:val="clear" w:pos="786"/>
        </w:tabs>
        <w:spacing w:before="120"/>
        <w:rPr>
          <w:rFonts w:ascii="Times New Roman" w:hAnsi="Times New Roman" w:cs="Times New Roman"/>
          <w:sz w:val="24"/>
          <w:szCs w:val="24"/>
          <w:lang w:val="cs-CZ" w:eastAsia="cs-CZ"/>
        </w:rPr>
      </w:pPr>
      <w:r w:rsidRPr="00C5124A">
        <w:rPr>
          <w:rFonts w:ascii="Times New Roman" w:hAnsi="Times New Roman" w:cs="Times New Roman"/>
          <w:sz w:val="24"/>
          <w:szCs w:val="24"/>
          <w:lang w:val="cs-CZ" w:eastAsia="cs-CZ"/>
        </w:rPr>
        <w:t xml:space="preserve">cena za jednotku výkonu se rovná průměrným plným nákladům na jednotku </w:t>
      </w:r>
    </w:p>
    <w:p w14:paraId="2448FBA3" w14:textId="77777777" w:rsidR="00C5124A" w:rsidRPr="00C5124A" w:rsidRDefault="00C5124A" w:rsidP="00C5124A">
      <w:pPr>
        <w:pStyle w:val="Odstavecseseznamem1"/>
        <w:spacing w:before="120"/>
        <w:rPr>
          <w:rFonts w:cs="Times New Roman"/>
          <w:lang w:val="pl-PL"/>
        </w:rPr>
      </w:pPr>
    </w:p>
    <w:p w14:paraId="1EEA5191" w14:textId="77777777" w:rsidR="00C5124A" w:rsidRPr="00C5124A" w:rsidRDefault="00C5124A" w:rsidP="00C5124A">
      <w:pPr>
        <w:pStyle w:val="Odstavecseseznamem1"/>
        <w:numPr>
          <w:ilvl w:val="2"/>
          <w:numId w:val="7"/>
        </w:numPr>
        <w:tabs>
          <w:tab w:val="clear" w:pos="2160"/>
          <w:tab w:val="num" w:pos="360"/>
        </w:tabs>
        <w:suppressAutoHyphens w:val="0"/>
        <w:spacing w:before="120"/>
        <w:ind w:hanging="2160"/>
        <w:contextualSpacing/>
        <w:rPr>
          <w:rFonts w:cs="Times New Roman"/>
          <w:lang w:val="pl-PL"/>
        </w:rPr>
      </w:pPr>
      <w:r w:rsidRPr="00C5124A">
        <w:rPr>
          <w:rFonts w:cs="Times New Roman"/>
          <w:lang w:val="pl-PL"/>
        </w:rPr>
        <w:t>Odchylka ze změny struktury prodeje má:</w:t>
      </w:r>
    </w:p>
    <w:p w14:paraId="1E47E7BE" w14:textId="77777777" w:rsidR="00C5124A" w:rsidRPr="00C5124A" w:rsidRDefault="00C5124A" w:rsidP="00C5124A">
      <w:pPr>
        <w:pStyle w:val="Odstavecseseznamem1"/>
        <w:numPr>
          <w:ilvl w:val="1"/>
          <w:numId w:val="8"/>
        </w:numPr>
        <w:suppressAutoHyphens w:val="0"/>
        <w:spacing w:before="120"/>
        <w:contextualSpacing/>
        <w:rPr>
          <w:rFonts w:cs="Times New Roman"/>
          <w:lang w:val="pl-PL"/>
        </w:rPr>
      </w:pPr>
      <w:r w:rsidRPr="00C5124A">
        <w:rPr>
          <w:rFonts w:cs="Times New Roman"/>
          <w:lang w:val="pl-PL"/>
        </w:rPr>
        <w:t>negativní charakter, neboť ve skutečnosti společnost prodala nižší objem výrobku s vyšší marží</w:t>
      </w:r>
    </w:p>
    <w:p w14:paraId="4792231D" w14:textId="77777777" w:rsidR="00C5124A" w:rsidRPr="00C5124A" w:rsidRDefault="00C5124A" w:rsidP="00C5124A">
      <w:pPr>
        <w:pStyle w:val="Odstavecseseznamem1"/>
        <w:numPr>
          <w:ilvl w:val="1"/>
          <w:numId w:val="8"/>
        </w:numPr>
        <w:suppressAutoHyphens w:val="0"/>
        <w:spacing w:before="120"/>
        <w:contextualSpacing/>
        <w:rPr>
          <w:rFonts w:cs="Times New Roman"/>
          <w:lang w:val="pl-PL"/>
        </w:rPr>
      </w:pPr>
      <w:r w:rsidRPr="00C5124A">
        <w:rPr>
          <w:rFonts w:cs="Times New Roman"/>
          <w:lang w:val="pl-PL"/>
        </w:rPr>
        <w:t>pozitivní charakter, neboť ve skutečnosti společnost prodala nižší objem výrobku s nižší marží</w:t>
      </w:r>
    </w:p>
    <w:p w14:paraId="4C59E720" w14:textId="77777777" w:rsidR="00C5124A" w:rsidRPr="00C5124A" w:rsidRDefault="00C5124A" w:rsidP="00C5124A">
      <w:pPr>
        <w:pStyle w:val="Odstavecseseznamem1"/>
        <w:numPr>
          <w:ilvl w:val="1"/>
          <w:numId w:val="8"/>
        </w:numPr>
        <w:suppressAutoHyphens w:val="0"/>
        <w:spacing w:before="120"/>
        <w:contextualSpacing/>
        <w:rPr>
          <w:rFonts w:cs="Times New Roman"/>
          <w:lang w:val="pl-PL"/>
        </w:rPr>
      </w:pPr>
      <w:r w:rsidRPr="00C5124A">
        <w:rPr>
          <w:rFonts w:cs="Times New Roman"/>
          <w:lang w:val="pl-PL"/>
        </w:rPr>
        <w:t>negativní charakter, protože se zvýšil relativní podíl prodeje výrobku s nižší marží</w:t>
      </w:r>
    </w:p>
    <w:p w14:paraId="30049D6E" w14:textId="77777777" w:rsidR="00C5124A" w:rsidRPr="00C5124A" w:rsidRDefault="00C5124A" w:rsidP="00C5124A">
      <w:pPr>
        <w:pStyle w:val="Odstavecseseznamem1"/>
        <w:numPr>
          <w:ilvl w:val="1"/>
          <w:numId w:val="8"/>
        </w:numPr>
        <w:suppressAutoHyphens w:val="0"/>
        <w:spacing w:before="120"/>
        <w:contextualSpacing/>
        <w:rPr>
          <w:rFonts w:cs="Times New Roman"/>
          <w:lang w:val="pl-PL"/>
        </w:rPr>
      </w:pPr>
      <w:r w:rsidRPr="00C5124A">
        <w:rPr>
          <w:rFonts w:cs="Times New Roman"/>
          <w:lang w:val="pl-PL"/>
        </w:rPr>
        <w:t>pozitivní charakter, protože se zvýšil relativní podíl prodeje výrobku s vyšší marží</w:t>
      </w:r>
    </w:p>
    <w:p w14:paraId="3C184088" w14:textId="77777777" w:rsidR="00C5124A" w:rsidRPr="00C5124A" w:rsidRDefault="00C5124A" w:rsidP="00C5124A">
      <w:pPr>
        <w:spacing w:before="120" w:after="0" w:line="240" w:lineRule="auto"/>
        <w:rPr>
          <w:rFonts w:ascii="Times New Roman" w:hAnsi="Times New Roman" w:cs="Times New Roman"/>
          <w:bCs/>
        </w:rPr>
      </w:pPr>
      <w:r w:rsidRPr="00C512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14:paraId="37C83901" w14:textId="77777777" w:rsidR="00C5124A" w:rsidRPr="00C5124A" w:rsidRDefault="00C5124A" w:rsidP="00C5124A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124A">
        <w:rPr>
          <w:rFonts w:ascii="Times New Roman" w:hAnsi="Times New Roman" w:cs="Times New Roman"/>
          <w:b/>
          <w:bCs/>
          <w:sz w:val="28"/>
          <w:szCs w:val="28"/>
        </w:rPr>
        <w:t>Ukázka několika tvrzení k posouzení</w:t>
      </w:r>
    </w:p>
    <w:p w14:paraId="173FABB0" w14:textId="1B605011" w:rsidR="00C5124A" w:rsidRPr="00C5124A" w:rsidRDefault="00C5124A" w:rsidP="00C5124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C5124A">
        <w:rPr>
          <w:rFonts w:ascii="Times New Roman" w:hAnsi="Times New Roman" w:cs="Times New Roman"/>
          <w:b/>
        </w:rPr>
        <w:t xml:space="preserve">Posuďte pravdivost tvrzení, </w:t>
      </w:r>
      <w:r w:rsidR="009A6BB2" w:rsidRPr="00C5124A">
        <w:rPr>
          <w:rFonts w:ascii="Times New Roman" w:hAnsi="Times New Roman" w:cs="Times New Roman"/>
          <w:b/>
        </w:rPr>
        <w:t>tzn., uveďte</w:t>
      </w:r>
      <w:r w:rsidRPr="00C5124A">
        <w:rPr>
          <w:rFonts w:ascii="Times New Roman" w:hAnsi="Times New Roman" w:cs="Times New Roman"/>
          <w:b/>
        </w:rPr>
        <w:t xml:space="preserve"> jednoznačnou odpověď „Ano“ či „Ne“. Zároveň své posouzení velmi stručně vysvětlete, popřípadě chybná tvrzení opravte či upřesněte:</w:t>
      </w:r>
    </w:p>
    <w:p w14:paraId="00AA4DFE" w14:textId="77777777" w:rsidR="00C5124A" w:rsidRPr="00C5124A" w:rsidRDefault="00C5124A" w:rsidP="00C5124A">
      <w:pPr>
        <w:spacing w:before="120"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5124A" w:rsidRPr="00C5124A" w14:paraId="36FC9BDE" w14:textId="77777777" w:rsidTr="000A3875">
        <w:tc>
          <w:tcPr>
            <w:tcW w:w="8720" w:type="dxa"/>
          </w:tcPr>
          <w:p w14:paraId="207EAE97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5124A">
              <w:rPr>
                <w:rFonts w:ascii="Times New Roman" w:hAnsi="Times New Roman" w:cs="Times New Roman"/>
              </w:rPr>
              <w:t>Mezi variabilní náklady patří ty, které se mění, naopak fixní náklady se nemění.</w:t>
            </w:r>
          </w:p>
        </w:tc>
      </w:tr>
      <w:tr w:rsidR="00C5124A" w:rsidRPr="00C5124A" w14:paraId="5835B4FD" w14:textId="77777777" w:rsidTr="000A3875">
        <w:tc>
          <w:tcPr>
            <w:tcW w:w="8720" w:type="dxa"/>
          </w:tcPr>
          <w:p w14:paraId="13F45DCB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14:paraId="20BEF124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C5124A" w14:paraId="3AC894D8" w14:textId="77777777" w:rsidTr="000A3875">
        <w:tc>
          <w:tcPr>
            <w:tcW w:w="8720" w:type="dxa"/>
          </w:tcPr>
          <w:p w14:paraId="1F6D2F9E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5124A">
              <w:rPr>
                <w:rFonts w:ascii="Times New Roman" w:hAnsi="Times New Roman" w:cs="Times New Roman"/>
              </w:rPr>
              <w:lastRenderedPageBreak/>
              <w:t>Nevyužité fixní náklady představují úsporu fixních nákladů, kterou podnik dosáhne při nižším objemu výkonů, než kolik je maximální kapacita.</w:t>
            </w:r>
          </w:p>
        </w:tc>
      </w:tr>
      <w:tr w:rsidR="00C5124A" w:rsidRPr="00C5124A" w14:paraId="43685831" w14:textId="77777777" w:rsidTr="000A3875">
        <w:tc>
          <w:tcPr>
            <w:tcW w:w="8720" w:type="dxa"/>
          </w:tcPr>
          <w:p w14:paraId="3C02F125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14:paraId="57E9E7A4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C5124A" w14:paraId="100ABA38" w14:textId="77777777" w:rsidTr="000A3875">
        <w:tc>
          <w:tcPr>
            <w:tcW w:w="8720" w:type="dxa"/>
          </w:tcPr>
          <w:p w14:paraId="150C32EF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5124A">
              <w:rPr>
                <w:rFonts w:ascii="Times New Roman" w:hAnsi="Times New Roman" w:cs="Times New Roman"/>
              </w:rPr>
              <w:t xml:space="preserve">Způsob přiřazení nákladů ovlivňuje správnost kalkulace. </w:t>
            </w:r>
          </w:p>
        </w:tc>
      </w:tr>
      <w:tr w:rsidR="00C5124A" w:rsidRPr="00C5124A" w14:paraId="506B9B58" w14:textId="77777777" w:rsidTr="000A3875">
        <w:tc>
          <w:tcPr>
            <w:tcW w:w="8720" w:type="dxa"/>
          </w:tcPr>
          <w:p w14:paraId="06969D16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14:paraId="5B1504F2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C5124A" w14:paraId="0C196C6B" w14:textId="77777777" w:rsidTr="000A3875">
        <w:tc>
          <w:tcPr>
            <w:tcW w:w="8720" w:type="dxa"/>
          </w:tcPr>
          <w:p w14:paraId="4B335A3B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5124A">
              <w:rPr>
                <w:rFonts w:ascii="Times New Roman" w:hAnsi="Times New Roman" w:cs="Times New Roman"/>
              </w:rPr>
              <w:t>Kalkulace nákladů výkonů zjištěná přirážkovou metodou je nejpřesnější.</w:t>
            </w:r>
          </w:p>
        </w:tc>
      </w:tr>
      <w:tr w:rsidR="00C5124A" w:rsidRPr="00C5124A" w14:paraId="154B14B5" w14:textId="77777777" w:rsidTr="000A3875">
        <w:tc>
          <w:tcPr>
            <w:tcW w:w="8720" w:type="dxa"/>
          </w:tcPr>
          <w:p w14:paraId="4660F653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14:paraId="10D6A380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C5124A" w14:paraId="76142764" w14:textId="77777777" w:rsidTr="000A3875">
        <w:tc>
          <w:tcPr>
            <w:tcW w:w="8720" w:type="dxa"/>
          </w:tcPr>
          <w:p w14:paraId="7C6627DC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5124A">
              <w:rPr>
                <w:rFonts w:ascii="Times New Roman" w:hAnsi="Times New Roman" w:cs="Times New Roman"/>
              </w:rPr>
              <w:t xml:space="preserve">Cílem alokačních fází je přerozdělit všechny náklady mezi útvary hlavní činnosti. </w:t>
            </w:r>
          </w:p>
        </w:tc>
      </w:tr>
      <w:tr w:rsidR="00C5124A" w:rsidRPr="00C5124A" w14:paraId="0F63A6BB" w14:textId="77777777" w:rsidTr="000A3875">
        <w:tc>
          <w:tcPr>
            <w:tcW w:w="8720" w:type="dxa"/>
          </w:tcPr>
          <w:p w14:paraId="7E382CEC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14:paraId="4C2054D7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C5124A" w14:paraId="07E39965" w14:textId="77777777" w:rsidTr="000A3875">
        <w:tc>
          <w:tcPr>
            <w:tcW w:w="8720" w:type="dxa"/>
          </w:tcPr>
          <w:p w14:paraId="7D00199D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5124A">
              <w:rPr>
                <w:rFonts w:ascii="Times New Roman" w:hAnsi="Times New Roman" w:cs="Times New Roman"/>
              </w:rPr>
              <w:t>Operativní kalkulace se stanovuje na předem vymezené období.</w:t>
            </w:r>
          </w:p>
        </w:tc>
      </w:tr>
      <w:tr w:rsidR="00C5124A" w:rsidRPr="00C5124A" w14:paraId="62E872FA" w14:textId="77777777" w:rsidTr="000A3875">
        <w:tc>
          <w:tcPr>
            <w:tcW w:w="8720" w:type="dxa"/>
          </w:tcPr>
          <w:p w14:paraId="418066D2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14:paraId="75F569CA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C5124A" w14:paraId="47BC2E46" w14:textId="77777777" w:rsidTr="000A3875">
        <w:tc>
          <w:tcPr>
            <w:tcW w:w="8720" w:type="dxa"/>
          </w:tcPr>
          <w:p w14:paraId="0A8FBFC2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5124A">
              <w:rPr>
                <w:rFonts w:ascii="Times New Roman" w:hAnsi="Times New Roman" w:cs="Times New Roman"/>
              </w:rPr>
              <w:t>Kalkulovaný zisk z prodeje se vztahuje k plánovanému objemu výroby.</w:t>
            </w:r>
          </w:p>
        </w:tc>
      </w:tr>
      <w:tr w:rsidR="00C5124A" w:rsidRPr="00C5124A" w14:paraId="581EE6C3" w14:textId="77777777" w:rsidTr="000A3875">
        <w:tc>
          <w:tcPr>
            <w:tcW w:w="8720" w:type="dxa"/>
          </w:tcPr>
          <w:p w14:paraId="19480122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14:paraId="7A6036B0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C5124A" w14:paraId="52D87D1F" w14:textId="77777777" w:rsidTr="000A3875">
        <w:tc>
          <w:tcPr>
            <w:tcW w:w="8720" w:type="dxa"/>
          </w:tcPr>
          <w:p w14:paraId="3487A52D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5124A">
              <w:rPr>
                <w:rFonts w:ascii="Times New Roman" w:hAnsi="Times New Roman" w:cs="Times New Roman"/>
              </w:rPr>
              <w:t>Interní výnosy správních středisek nelze stanovit.</w:t>
            </w:r>
          </w:p>
        </w:tc>
      </w:tr>
      <w:tr w:rsidR="00C5124A" w:rsidRPr="00C5124A" w14:paraId="5F26F8E4" w14:textId="77777777" w:rsidTr="000A3875">
        <w:tc>
          <w:tcPr>
            <w:tcW w:w="8720" w:type="dxa"/>
          </w:tcPr>
          <w:p w14:paraId="5644FCEE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14:paraId="2FA81B2A" w14:textId="77777777" w:rsidR="00C5124A" w:rsidRPr="00C5124A" w:rsidRDefault="00C5124A" w:rsidP="00C5124A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5272C79" w14:textId="77777777" w:rsidR="00C5124A" w:rsidRPr="00C5124A" w:rsidRDefault="00C5124A" w:rsidP="00C5124A">
      <w:pPr>
        <w:spacing w:before="120" w:after="0" w:line="240" w:lineRule="auto"/>
        <w:rPr>
          <w:rFonts w:ascii="Times New Roman" w:hAnsi="Times New Roman" w:cs="Times New Roman"/>
        </w:rPr>
      </w:pPr>
    </w:p>
    <w:p w14:paraId="7AE22280" w14:textId="77777777" w:rsidR="00C5124A" w:rsidRPr="00C5124A" w:rsidRDefault="00C5124A" w:rsidP="00C5124A">
      <w:pPr>
        <w:spacing w:before="120" w:after="0" w:line="240" w:lineRule="auto"/>
        <w:ind w:firstLine="1080"/>
        <w:rPr>
          <w:rFonts w:ascii="Times New Roman" w:hAnsi="Times New Roman" w:cs="Times New Roman"/>
        </w:rPr>
      </w:pPr>
      <w:r w:rsidRPr="00C512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14:paraId="5025A572" w14:textId="435A6410" w:rsidR="00753F5A" w:rsidRDefault="00753F5A" w:rsidP="000B61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124A">
        <w:rPr>
          <w:rFonts w:ascii="Times New Roman" w:hAnsi="Times New Roman" w:cs="Times New Roman"/>
          <w:b/>
          <w:bCs/>
          <w:sz w:val="28"/>
          <w:szCs w:val="28"/>
        </w:rPr>
        <w:t xml:space="preserve">Ukázka </w:t>
      </w:r>
      <w:r w:rsidR="000B6189">
        <w:rPr>
          <w:rFonts w:ascii="Times New Roman" w:hAnsi="Times New Roman" w:cs="Times New Roman"/>
          <w:b/>
          <w:bCs/>
          <w:sz w:val="28"/>
          <w:szCs w:val="28"/>
        </w:rPr>
        <w:t xml:space="preserve">jednoduchých otázek </w:t>
      </w:r>
    </w:p>
    <w:p w14:paraId="1FE50A39" w14:textId="52FA0380" w:rsidR="000B6189" w:rsidRPr="000B6189" w:rsidRDefault="000B6189" w:rsidP="000B61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189">
        <w:rPr>
          <w:rFonts w:ascii="Times New Roman" w:hAnsi="Times New Roman" w:cs="Times New Roman"/>
          <w:b/>
          <w:bCs/>
          <w:sz w:val="24"/>
          <w:szCs w:val="24"/>
        </w:rPr>
        <w:t>Na otázku odpovězte stručně, jednoznačně, srozumitelně</w:t>
      </w:r>
    </w:p>
    <w:p w14:paraId="3E6C434B" w14:textId="77777777" w:rsidR="000B6189" w:rsidRDefault="000B6189" w:rsidP="000B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0683B" w14:textId="77777777" w:rsidR="000B6189" w:rsidRPr="000B6189" w:rsidRDefault="000B6189" w:rsidP="000B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89">
        <w:rPr>
          <w:rFonts w:ascii="Times New Roman" w:hAnsi="Times New Roman" w:cs="Times New Roman"/>
          <w:sz w:val="24"/>
          <w:szCs w:val="24"/>
        </w:rPr>
        <w:t>Vyjmenujte 4 základní nákladové druhy</w:t>
      </w:r>
    </w:p>
    <w:p w14:paraId="21BB6ABD" w14:textId="77777777" w:rsidR="000B6189" w:rsidRPr="000B6189" w:rsidRDefault="000B6189" w:rsidP="000B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A9D31" w14:textId="77777777" w:rsidR="000B6189" w:rsidRPr="000B6189" w:rsidRDefault="000B6189" w:rsidP="000B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D340D" w14:textId="148B4127" w:rsidR="000B6189" w:rsidRPr="000B6189" w:rsidRDefault="009F08F5" w:rsidP="000B61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B6189" w:rsidRPr="000B6189">
        <w:rPr>
          <w:rFonts w:ascii="Times New Roman" w:hAnsi="Times New Roman" w:cs="Times New Roman"/>
          <w:i/>
          <w:sz w:val="24"/>
          <w:szCs w:val="24"/>
        </w:rPr>
        <w:t>1 bod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27282A2" w14:textId="77777777" w:rsidR="000B6189" w:rsidRPr="000B6189" w:rsidRDefault="000B6189" w:rsidP="000B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A4543" w14:textId="77777777" w:rsidR="000B6189" w:rsidRPr="000B6189" w:rsidRDefault="000B6189" w:rsidP="000B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005F7" w14:textId="77777777" w:rsidR="000B6189" w:rsidRPr="000B6189" w:rsidRDefault="000B6189" w:rsidP="000B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189">
        <w:rPr>
          <w:rFonts w:ascii="Times New Roman" w:hAnsi="Times New Roman" w:cs="Times New Roman"/>
          <w:sz w:val="24"/>
          <w:szCs w:val="24"/>
        </w:rPr>
        <w:t>Uveďte základní využití plánové kalkulace</w:t>
      </w:r>
    </w:p>
    <w:p w14:paraId="50C19A7D" w14:textId="77777777" w:rsidR="000B6189" w:rsidRPr="000B6189" w:rsidRDefault="000B6189" w:rsidP="000B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08B5F" w14:textId="77777777" w:rsidR="000B6189" w:rsidRPr="000B6189" w:rsidRDefault="000B6189" w:rsidP="000B6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F8CCF" w14:textId="0896C619" w:rsidR="000B6189" w:rsidRPr="000B6189" w:rsidRDefault="009F08F5" w:rsidP="000B61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B6189" w:rsidRPr="000B6189">
        <w:rPr>
          <w:rFonts w:ascii="Times New Roman" w:hAnsi="Times New Roman" w:cs="Times New Roman"/>
          <w:i/>
          <w:sz w:val="24"/>
          <w:szCs w:val="24"/>
        </w:rPr>
        <w:t>1 bod</w:t>
      </w: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)</w:t>
      </w:r>
      <w:bookmarkEnd w:id="0"/>
    </w:p>
    <w:p w14:paraId="00C9BE1D" w14:textId="77777777" w:rsidR="000B6189" w:rsidRPr="000B6189" w:rsidRDefault="000B6189" w:rsidP="000B6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9C4BCB" w14:textId="77777777" w:rsidR="00AE0747" w:rsidRPr="00C5124A" w:rsidRDefault="00AE0747" w:rsidP="000B6189">
      <w:pPr>
        <w:spacing w:after="0" w:line="240" w:lineRule="auto"/>
        <w:rPr>
          <w:rFonts w:ascii="Times New Roman" w:hAnsi="Times New Roman" w:cs="Times New Roman"/>
        </w:rPr>
      </w:pPr>
    </w:p>
    <w:sectPr w:rsidR="00AE0747" w:rsidRPr="00C51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37C3" w14:textId="77777777" w:rsidR="0092402B" w:rsidRDefault="0092402B" w:rsidP="009A6BB2">
      <w:pPr>
        <w:spacing w:after="0" w:line="240" w:lineRule="auto"/>
      </w:pPr>
      <w:r>
        <w:separator/>
      </w:r>
    </w:p>
  </w:endnote>
  <w:endnote w:type="continuationSeparator" w:id="0">
    <w:p w14:paraId="529E706F" w14:textId="77777777" w:rsidR="0092402B" w:rsidRDefault="0092402B" w:rsidP="009A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642221"/>
      <w:docPartObj>
        <w:docPartGallery w:val="Page Numbers (Bottom of Page)"/>
        <w:docPartUnique/>
      </w:docPartObj>
    </w:sdtPr>
    <w:sdtEndPr/>
    <w:sdtContent>
      <w:p w14:paraId="1C1F538B" w14:textId="05ABEFF7" w:rsidR="009A6BB2" w:rsidRDefault="009A6BB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C30">
          <w:rPr>
            <w:noProof/>
          </w:rPr>
          <w:t>1</w:t>
        </w:r>
        <w:r>
          <w:fldChar w:fldCharType="end"/>
        </w:r>
      </w:p>
    </w:sdtContent>
  </w:sdt>
  <w:p w14:paraId="03BD5644" w14:textId="77777777" w:rsidR="009A6BB2" w:rsidRDefault="009A6B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92852" w14:textId="77777777" w:rsidR="0092402B" w:rsidRDefault="0092402B" w:rsidP="009A6BB2">
      <w:pPr>
        <w:spacing w:after="0" w:line="240" w:lineRule="auto"/>
      </w:pPr>
      <w:r>
        <w:separator/>
      </w:r>
    </w:p>
  </w:footnote>
  <w:footnote w:type="continuationSeparator" w:id="0">
    <w:p w14:paraId="30DD3275" w14:textId="77777777" w:rsidR="0092402B" w:rsidRDefault="0092402B" w:rsidP="009A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18C"/>
    <w:multiLevelType w:val="multilevel"/>
    <w:tmpl w:val="268C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40C0C"/>
    <w:multiLevelType w:val="multilevel"/>
    <w:tmpl w:val="C97E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A39FC"/>
    <w:multiLevelType w:val="multilevel"/>
    <w:tmpl w:val="960A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096B"/>
    <w:multiLevelType w:val="multilevel"/>
    <w:tmpl w:val="E792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62F56"/>
    <w:multiLevelType w:val="hybridMultilevel"/>
    <w:tmpl w:val="71A8990E"/>
    <w:lvl w:ilvl="0" w:tplc="89FE6A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B5E40"/>
    <w:multiLevelType w:val="multilevel"/>
    <w:tmpl w:val="1D2A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934F0"/>
    <w:multiLevelType w:val="hybridMultilevel"/>
    <w:tmpl w:val="2F44A7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1DF9"/>
    <w:multiLevelType w:val="hybridMultilevel"/>
    <w:tmpl w:val="63226FD8"/>
    <w:lvl w:ilvl="0" w:tplc="F9245D8C">
      <w:start w:val="1"/>
      <w:numFmt w:val="decimal"/>
      <w:pStyle w:val="otazka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0B1"/>
    <w:multiLevelType w:val="hybridMultilevel"/>
    <w:tmpl w:val="6F381500"/>
    <w:lvl w:ilvl="0" w:tplc="C44E6974">
      <w:start w:val="1"/>
      <w:numFmt w:val="bullet"/>
      <w:pStyle w:val="Seznamsbody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108A4"/>
    <w:multiLevelType w:val="multilevel"/>
    <w:tmpl w:val="7EA0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413E4"/>
    <w:multiLevelType w:val="multilevel"/>
    <w:tmpl w:val="99D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C5824"/>
    <w:multiLevelType w:val="multilevel"/>
    <w:tmpl w:val="2F6A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D7BAA"/>
    <w:multiLevelType w:val="multilevel"/>
    <w:tmpl w:val="1508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133D68"/>
    <w:multiLevelType w:val="hybridMultilevel"/>
    <w:tmpl w:val="E39EEAAE"/>
    <w:lvl w:ilvl="0" w:tplc="A348744A">
      <w:start w:val="1"/>
      <w:numFmt w:val="lowerLetter"/>
      <w:pStyle w:val="Seznamtypa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8C4D07"/>
    <w:multiLevelType w:val="hybridMultilevel"/>
    <w:tmpl w:val="7D2800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46D"/>
    <w:multiLevelType w:val="multilevel"/>
    <w:tmpl w:val="A74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B2F04"/>
    <w:multiLevelType w:val="multilevel"/>
    <w:tmpl w:val="C568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060CA"/>
    <w:multiLevelType w:val="multilevel"/>
    <w:tmpl w:val="F11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FE0780"/>
    <w:multiLevelType w:val="hybridMultilevel"/>
    <w:tmpl w:val="B574C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14312"/>
    <w:multiLevelType w:val="multilevel"/>
    <w:tmpl w:val="727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0F0504"/>
    <w:multiLevelType w:val="multilevel"/>
    <w:tmpl w:val="578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F32C58"/>
    <w:multiLevelType w:val="multilevel"/>
    <w:tmpl w:val="EAD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95F3E"/>
    <w:multiLevelType w:val="multilevel"/>
    <w:tmpl w:val="555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1B4917"/>
    <w:multiLevelType w:val="multilevel"/>
    <w:tmpl w:val="6F5E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66915"/>
    <w:multiLevelType w:val="multilevel"/>
    <w:tmpl w:val="4A6C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3B453E"/>
    <w:multiLevelType w:val="hybridMultilevel"/>
    <w:tmpl w:val="F8D225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3"/>
  </w:num>
  <w:num w:numId="5">
    <w:abstractNumId w:val="19"/>
  </w:num>
  <w:num w:numId="6">
    <w:abstractNumId w:val="18"/>
  </w:num>
  <w:num w:numId="7">
    <w:abstractNumId w:val="15"/>
  </w:num>
  <w:num w:numId="8">
    <w:abstractNumId w:val="25"/>
  </w:num>
  <w:num w:numId="9">
    <w:abstractNumId w:val="7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4"/>
  </w:num>
  <w:num w:numId="13">
    <w:abstractNumId w:val="14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6"/>
  </w:num>
  <w:num w:numId="19">
    <w:abstractNumId w:val="24"/>
  </w:num>
  <w:num w:numId="20">
    <w:abstractNumId w:val="22"/>
  </w:num>
  <w:num w:numId="21">
    <w:abstractNumId w:val="2"/>
  </w:num>
  <w:num w:numId="22">
    <w:abstractNumId w:val="1"/>
  </w:num>
  <w:num w:numId="23">
    <w:abstractNumId w:val="21"/>
  </w:num>
  <w:num w:numId="24">
    <w:abstractNumId w:val="10"/>
  </w:num>
  <w:num w:numId="25">
    <w:abstractNumId w:val="5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28"/>
    <w:rsid w:val="00014620"/>
    <w:rsid w:val="00046C42"/>
    <w:rsid w:val="00096609"/>
    <w:rsid w:val="000B5CBA"/>
    <w:rsid w:val="000B6189"/>
    <w:rsid w:val="0012780C"/>
    <w:rsid w:val="001C0774"/>
    <w:rsid w:val="00213FA2"/>
    <w:rsid w:val="00247BA0"/>
    <w:rsid w:val="002E2FC0"/>
    <w:rsid w:val="00301EA7"/>
    <w:rsid w:val="0031284A"/>
    <w:rsid w:val="003812CD"/>
    <w:rsid w:val="004912F0"/>
    <w:rsid w:val="004D5C85"/>
    <w:rsid w:val="00561380"/>
    <w:rsid w:val="005C7740"/>
    <w:rsid w:val="00616617"/>
    <w:rsid w:val="00624028"/>
    <w:rsid w:val="00630324"/>
    <w:rsid w:val="0063110E"/>
    <w:rsid w:val="00650E11"/>
    <w:rsid w:val="00663C30"/>
    <w:rsid w:val="00676E60"/>
    <w:rsid w:val="00753F5A"/>
    <w:rsid w:val="007D5410"/>
    <w:rsid w:val="00820543"/>
    <w:rsid w:val="00845074"/>
    <w:rsid w:val="00894CC7"/>
    <w:rsid w:val="008B78B8"/>
    <w:rsid w:val="00912D17"/>
    <w:rsid w:val="0092402B"/>
    <w:rsid w:val="009A6BB2"/>
    <w:rsid w:val="009F08F5"/>
    <w:rsid w:val="00A23816"/>
    <w:rsid w:val="00AE0747"/>
    <w:rsid w:val="00B124DC"/>
    <w:rsid w:val="00B5307D"/>
    <w:rsid w:val="00BC5062"/>
    <w:rsid w:val="00C5124A"/>
    <w:rsid w:val="00C97747"/>
    <w:rsid w:val="00D03ABE"/>
    <w:rsid w:val="00DA6DE6"/>
    <w:rsid w:val="00DF2C47"/>
    <w:rsid w:val="00E669DC"/>
    <w:rsid w:val="00ED3386"/>
    <w:rsid w:val="00ED6FB4"/>
    <w:rsid w:val="00F218AC"/>
    <w:rsid w:val="00F9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7866"/>
  <w15:chartTrackingRefBased/>
  <w15:docId w15:val="{FD42BF46-CA93-4D04-8D25-2C705BD0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5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B5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B5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5C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B5C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B5C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B5C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B5CB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303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3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3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3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324"/>
    <w:rPr>
      <w:b/>
      <w:bCs/>
      <w:sz w:val="20"/>
      <w:szCs w:val="20"/>
    </w:rPr>
  </w:style>
  <w:style w:type="paragraph" w:customStyle="1" w:styleId="Odstavecseseznamem1">
    <w:name w:val="Odstavec se seznamem1"/>
    <w:basedOn w:val="Normln"/>
    <w:qFormat/>
    <w:rsid w:val="00C5124A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otazka">
    <w:name w:val="otazka"/>
    <w:basedOn w:val="Odstavecseseznamem1"/>
    <w:qFormat/>
    <w:rsid w:val="00C5124A"/>
    <w:pPr>
      <w:numPr>
        <w:numId w:val="9"/>
      </w:numPr>
      <w:suppressAutoHyphens w:val="0"/>
      <w:contextualSpacing/>
    </w:pPr>
    <w:rPr>
      <w:rFonts w:ascii="Arial" w:hAnsi="Arial" w:cs="Arial"/>
      <w:sz w:val="20"/>
      <w:szCs w:val="20"/>
      <w:lang w:eastAsia="en-US"/>
    </w:rPr>
  </w:style>
  <w:style w:type="paragraph" w:customStyle="1" w:styleId="odpoved">
    <w:name w:val="odpoved"/>
    <w:basedOn w:val="Odstavecseseznamem1"/>
    <w:qFormat/>
    <w:rsid w:val="00C5124A"/>
    <w:pPr>
      <w:suppressAutoHyphens w:val="0"/>
      <w:ind w:left="0"/>
      <w:contextualSpacing/>
    </w:pPr>
    <w:rPr>
      <w:rFonts w:ascii="Arial" w:hAnsi="Arial" w:cs="Arial"/>
      <w:sz w:val="20"/>
      <w:szCs w:val="20"/>
      <w:lang w:eastAsia="en-US"/>
    </w:rPr>
  </w:style>
  <w:style w:type="paragraph" w:customStyle="1" w:styleId="Seznamtypa">
    <w:name w:val="Seznam typ=a"/>
    <w:basedOn w:val="Normln"/>
    <w:rsid w:val="00C5124A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753F5A"/>
    <w:pPr>
      <w:ind w:left="720"/>
      <w:contextualSpacing/>
    </w:pPr>
  </w:style>
  <w:style w:type="paragraph" w:customStyle="1" w:styleId="Seznamsbody">
    <w:name w:val="Seznam s body"/>
    <w:basedOn w:val="Normln"/>
    <w:rsid w:val="00DF2C47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BB2"/>
  </w:style>
  <w:style w:type="paragraph" w:styleId="Zpat">
    <w:name w:val="footer"/>
    <w:basedOn w:val="Normln"/>
    <w:link w:val="ZpatChar"/>
    <w:uiPriority w:val="99"/>
    <w:unhideWhenUsed/>
    <w:rsid w:val="009A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BB2"/>
  </w:style>
  <w:style w:type="paragraph" w:styleId="Normlnweb">
    <w:name w:val="Normal (Web)"/>
    <w:basedOn w:val="Normln"/>
    <w:uiPriority w:val="99"/>
    <w:semiHidden/>
    <w:unhideWhenUsed/>
    <w:rsid w:val="00C9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B938-1C85-4BE4-A9CF-83EE6196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Fibírová</dc:creator>
  <cp:keywords/>
  <dc:description/>
  <cp:lastModifiedBy>Petr Petera</cp:lastModifiedBy>
  <cp:revision>2</cp:revision>
  <dcterms:created xsi:type="dcterms:W3CDTF">2020-02-12T17:35:00Z</dcterms:created>
  <dcterms:modified xsi:type="dcterms:W3CDTF">2020-02-12T17:35:00Z</dcterms:modified>
</cp:coreProperties>
</file>