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04AD" w14:textId="77777777" w:rsidR="00990367" w:rsidRPr="00990367" w:rsidRDefault="00990367" w:rsidP="00990367">
      <w:pPr>
        <w:pStyle w:val="Styl1"/>
        <w:spacing w:before="0" w:after="0" w:line="240" w:lineRule="auto"/>
        <w:ind w:firstLine="0"/>
        <w:jc w:val="left"/>
        <w:rPr>
          <w:rFonts w:ascii="Arial" w:hAnsi="Arial" w:cs="Arial"/>
          <w:b/>
          <w:bCs/>
          <w:iCs/>
          <w:sz w:val="28"/>
          <w:szCs w:val="28"/>
        </w:rPr>
      </w:pPr>
      <w:r w:rsidRPr="00990367">
        <w:rPr>
          <w:rFonts w:ascii="Arial" w:hAnsi="Arial" w:cs="Arial"/>
          <w:b/>
          <w:bCs/>
          <w:iCs/>
          <w:sz w:val="36"/>
          <w:szCs w:val="36"/>
        </w:rPr>
        <w:t>Základní vztahy mezi objemem výkonů, náklady a ziskem</w:t>
      </w:r>
    </w:p>
    <w:p w14:paraId="1C953E83" w14:textId="77777777" w:rsidR="00990367" w:rsidRPr="00990367" w:rsidRDefault="00990367" w:rsidP="00990367">
      <w:pPr>
        <w:pStyle w:val="Styl1"/>
        <w:spacing w:before="0" w:after="0" w:line="240" w:lineRule="auto"/>
        <w:ind w:firstLine="0"/>
        <w:rPr>
          <w:rFonts w:ascii="Arial" w:hAnsi="Arial" w:cs="Arial"/>
          <w:b/>
          <w:i/>
          <w:sz w:val="28"/>
          <w:szCs w:val="28"/>
        </w:rPr>
      </w:pPr>
      <w:r w:rsidRPr="00990367">
        <w:rPr>
          <w:rFonts w:ascii="Arial" w:hAnsi="Arial" w:cs="Arial"/>
          <w:b/>
          <w:i/>
          <w:sz w:val="28"/>
          <w:szCs w:val="28"/>
        </w:rPr>
        <w:t>(lineární model vývoje nákladů, výnosů a zisku)</w:t>
      </w:r>
    </w:p>
    <w:p w14:paraId="248BDD04" w14:textId="77777777" w:rsidR="00990367" w:rsidRPr="00D2710A" w:rsidRDefault="00990367" w:rsidP="00990367"/>
    <w:p w14:paraId="24AAA97D" w14:textId="77777777" w:rsidR="00990367" w:rsidRPr="00D2710A" w:rsidRDefault="00990367" w:rsidP="00990367">
      <w:pPr>
        <w:rPr>
          <w:rFonts w:ascii="Arial" w:hAnsi="Arial" w:cs="Arial"/>
          <w:b/>
          <w:sz w:val="28"/>
          <w:szCs w:val="28"/>
        </w:rPr>
      </w:pPr>
      <w:r w:rsidRPr="00D2710A">
        <w:rPr>
          <w:rFonts w:ascii="Arial" w:hAnsi="Arial" w:cs="Arial"/>
          <w:b/>
          <w:sz w:val="28"/>
          <w:szCs w:val="28"/>
        </w:rPr>
        <w:t>Klíčové pojmy</w:t>
      </w:r>
    </w:p>
    <w:p w14:paraId="4234DB61" w14:textId="77777777" w:rsidR="00990367" w:rsidRPr="00D2710A" w:rsidRDefault="00990367" w:rsidP="00990367">
      <w:pPr>
        <w:rPr>
          <w:sz w:val="24"/>
          <w:szCs w:val="24"/>
        </w:rPr>
      </w:pPr>
    </w:p>
    <w:p w14:paraId="00D0F035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 xml:space="preserve">lineární model nákladů a výnosů </w:t>
      </w:r>
    </w:p>
    <w:p w14:paraId="6A9BDE2B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parametry modelu řízení zisku</w:t>
      </w:r>
    </w:p>
    <w:p w14:paraId="78A70B4F" w14:textId="77777777" w:rsid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</w:pPr>
      <w:r w:rsidRPr="00990367">
        <w:rPr>
          <w:sz w:val="24"/>
          <w:szCs w:val="24"/>
        </w:rPr>
        <w:t xml:space="preserve">objem výkonů       </w:t>
      </w:r>
    </w:p>
    <w:p w14:paraId="3B69CC63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prodejní cena</w:t>
      </w:r>
    </w:p>
    <w:p w14:paraId="64D2C103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náklady variabilní</w:t>
      </w:r>
    </w:p>
    <w:p w14:paraId="04438222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náklady fixní</w:t>
      </w:r>
    </w:p>
    <w:p w14:paraId="2CE4175D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marže výkonu</w:t>
      </w:r>
    </w:p>
    <w:p w14:paraId="4561096D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celková marže</w:t>
      </w:r>
    </w:p>
    <w:p w14:paraId="36B36EBE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  <w:szCs w:val="24"/>
        </w:rPr>
        <w:t>příspěvek z tržeb</w:t>
      </w:r>
    </w:p>
    <w:p w14:paraId="1CAC4831" w14:textId="77777777" w:rsid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 w:rsidRPr="00990367">
        <w:rPr>
          <w:sz w:val="24"/>
        </w:rPr>
        <w:t>bod zvratu</w:t>
      </w:r>
    </w:p>
    <w:p w14:paraId="185A3920" w14:textId="77777777" w:rsidR="00990367" w:rsidRPr="00990367" w:rsidRDefault="00990367" w:rsidP="00990367">
      <w:pPr>
        <w:pStyle w:val="Odstavecseseznamem"/>
        <w:numPr>
          <w:ilvl w:val="0"/>
          <w:numId w:val="10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požadovaný zisk</w:t>
      </w:r>
    </w:p>
    <w:p w14:paraId="584E3260" w14:textId="77777777" w:rsidR="00990367" w:rsidRPr="00D2710A" w:rsidRDefault="00990367" w:rsidP="00990367">
      <w:pPr>
        <w:rPr>
          <w:sz w:val="24"/>
          <w:szCs w:val="24"/>
        </w:rPr>
      </w:pPr>
    </w:p>
    <w:p w14:paraId="4AEF7E17" w14:textId="77777777" w:rsidR="00990367" w:rsidRPr="00D2710A" w:rsidRDefault="00990367" w:rsidP="00990367">
      <w:pPr>
        <w:rPr>
          <w:rFonts w:ascii="Arial" w:hAnsi="Arial" w:cs="Arial"/>
          <w:b/>
          <w:sz w:val="28"/>
          <w:szCs w:val="28"/>
        </w:rPr>
      </w:pPr>
      <w:r w:rsidRPr="00D2710A">
        <w:rPr>
          <w:rFonts w:ascii="Arial" w:hAnsi="Arial" w:cs="Arial"/>
          <w:b/>
          <w:sz w:val="28"/>
          <w:szCs w:val="28"/>
        </w:rPr>
        <w:t>Základní otázky</w:t>
      </w:r>
    </w:p>
    <w:p w14:paraId="60C523CD" w14:textId="77777777" w:rsidR="00990367" w:rsidRPr="00D2710A" w:rsidRDefault="00990367" w:rsidP="00990367">
      <w:pPr>
        <w:rPr>
          <w:sz w:val="24"/>
          <w:szCs w:val="24"/>
        </w:rPr>
      </w:pPr>
    </w:p>
    <w:p w14:paraId="05FB5B73" w14:textId="77777777" w:rsidR="00990367" w:rsidRDefault="00990367" w:rsidP="00990367">
      <w:pPr>
        <w:numPr>
          <w:ilvl w:val="0"/>
          <w:numId w:val="9"/>
        </w:numPr>
        <w:spacing w:before="120"/>
        <w:jc w:val="both"/>
        <w:rPr>
          <w:sz w:val="24"/>
        </w:rPr>
      </w:pPr>
      <w:r>
        <w:rPr>
          <w:sz w:val="24"/>
        </w:rPr>
        <w:t xml:space="preserve">Charakterizujte předpoklady a proměnné lineárního modelu vývoje nákladů a výnosů v manažerském účetnictví. </w:t>
      </w:r>
    </w:p>
    <w:p w14:paraId="16EFF471" w14:textId="77777777" w:rsidR="00990367" w:rsidRDefault="00990367" w:rsidP="00990367">
      <w:pPr>
        <w:numPr>
          <w:ilvl w:val="0"/>
          <w:numId w:val="9"/>
        </w:numPr>
        <w:spacing w:before="120"/>
        <w:jc w:val="both"/>
        <w:rPr>
          <w:sz w:val="24"/>
        </w:rPr>
      </w:pPr>
      <w:r>
        <w:rPr>
          <w:sz w:val="24"/>
        </w:rPr>
        <w:t>Jaké jsou možnosti oddělení fixních a variabilních nákladů?</w:t>
      </w:r>
    </w:p>
    <w:p w14:paraId="0E81463B" w14:textId="77777777" w:rsidR="00990367" w:rsidRDefault="00990367" w:rsidP="00990367">
      <w:pPr>
        <w:numPr>
          <w:ilvl w:val="0"/>
          <w:numId w:val="9"/>
        </w:numPr>
        <w:spacing w:before="120"/>
        <w:jc w:val="both"/>
        <w:rPr>
          <w:sz w:val="24"/>
        </w:rPr>
      </w:pPr>
      <w:r>
        <w:rPr>
          <w:sz w:val="24"/>
        </w:rPr>
        <w:t xml:space="preserve">Jaký má význam rozlišení fixních nákladů na využité a nevyužité? </w:t>
      </w:r>
    </w:p>
    <w:p w14:paraId="106FFB3C" w14:textId="77777777" w:rsidR="00990367" w:rsidRDefault="00990367" w:rsidP="00990367">
      <w:pPr>
        <w:numPr>
          <w:ilvl w:val="0"/>
          <w:numId w:val="9"/>
        </w:numPr>
        <w:spacing w:before="120"/>
        <w:jc w:val="both"/>
        <w:rPr>
          <w:sz w:val="24"/>
        </w:rPr>
      </w:pPr>
      <w:r>
        <w:rPr>
          <w:sz w:val="24"/>
        </w:rPr>
        <w:t>Jak lze využít členění nákladů na fixní a variabilní při řízení zisku, k jakým rozhodovacím úlohám?</w:t>
      </w:r>
    </w:p>
    <w:p w14:paraId="3305F04F" w14:textId="77777777" w:rsidR="00990367" w:rsidRPr="00D2710A" w:rsidRDefault="00990367" w:rsidP="00990367">
      <w:pPr>
        <w:rPr>
          <w:sz w:val="24"/>
          <w:szCs w:val="24"/>
        </w:rPr>
      </w:pPr>
    </w:p>
    <w:p w14:paraId="05E0D36E" w14:textId="77777777" w:rsidR="00990367" w:rsidRDefault="00990367" w:rsidP="00990367">
      <w:pPr>
        <w:rPr>
          <w:rFonts w:ascii="Arial" w:hAnsi="Arial" w:cs="Arial"/>
          <w:b/>
          <w:bCs/>
          <w:iCs/>
          <w:sz w:val="36"/>
          <w:szCs w:val="36"/>
        </w:rPr>
      </w:pPr>
      <w:r w:rsidRPr="00D2710A">
        <w:rPr>
          <w:sz w:val="24"/>
          <w:szCs w:val="24"/>
        </w:rPr>
        <w:br w:type="page"/>
      </w:r>
      <w:r w:rsidRPr="00F11459">
        <w:rPr>
          <w:rFonts w:ascii="Arial" w:hAnsi="Arial" w:cs="Arial"/>
          <w:b/>
          <w:sz w:val="28"/>
          <w:szCs w:val="28"/>
        </w:rPr>
        <w:lastRenderedPageBreak/>
        <w:t xml:space="preserve">Případová studie </w:t>
      </w:r>
    </w:p>
    <w:p w14:paraId="1D1BD670" w14:textId="77777777" w:rsidR="0048663F" w:rsidRDefault="0048663F" w:rsidP="0048663F">
      <w:pPr>
        <w:pStyle w:val="Styl1"/>
        <w:spacing w:before="0" w:after="0" w:line="240" w:lineRule="auto"/>
        <w:ind w:firstLine="0"/>
        <w:rPr>
          <w:b/>
          <w:i/>
          <w:sz w:val="28"/>
          <w:szCs w:val="28"/>
        </w:rPr>
      </w:pPr>
    </w:p>
    <w:p w14:paraId="4FFE585C" w14:textId="77777777" w:rsidR="0048663F" w:rsidRPr="00772CD1" w:rsidRDefault="0048663F" w:rsidP="0048663F">
      <w:pPr>
        <w:pStyle w:val="Styl1"/>
        <w:spacing w:before="0" w:after="0" w:line="240" w:lineRule="auto"/>
        <w:ind w:firstLine="0"/>
        <w:rPr>
          <w:iCs/>
        </w:rPr>
      </w:pPr>
      <w:r w:rsidRPr="00772CD1">
        <w:rPr>
          <w:iCs/>
        </w:rPr>
        <w:t xml:space="preserve">Přepravní společnost poskytuje tuzemskou i mezinárodní kamionovou přepravu různými druhy vozů. Obecnou jednotkou výkonu je 1 km přepravy, která je dále konkrétněji specifikovaná jako 1 km tuzemské přepravy, 1 km tuzemské přepravy typem vozů A1, 1 km tuzemské přepravy vozem A1 s registrační značkou 1X1-1111, eventuálně jinou kombinací − například přes průřez pro jednotlivé zákazníky (1 km přepravy pro zákazníka ALFA atd.). Obdobně to platí i pro mezinárodní přepravu. Manažerské účetnictví by mělo být schopno poskytovat jak detailní informace o jednotlivých produktech tzv. nejnižší úrovně, tak i informace agregované za určité skupiny výkonů, a tím vyhovět různým požadavkům řídících pracovníků na odlišných úrovních vnitropodnikového a podnikového řízení. </w:t>
      </w:r>
    </w:p>
    <w:p w14:paraId="6B909ACF" w14:textId="77777777" w:rsidR="006D520E" w:rsidRPr="00772CD1" w:rsidRDefault="006D520E" w:rsidP="0048663F">
      <w:pPr>
        <w:pStyle w:val="Styl1"/>
        <w:spacing w:before="0" w:after="0" w:line="240" w:lineRule="auto"/>
        <w:ind w:firstLine="0"/>
        <w:rPr>
          <w:iCs/>
        </w:rPr>
      </w:pPr>
    </w:p>
    <w:p w14:paraId="258FEBCA" w14:textId="77777777" w:rsidR="006D520E" w:rsidRPr="00772CD1" w:rsidRDefault="006D520E" w:rsidP="0048663F">
      <w:pPr>
        <w:pStyle w:val="Styl1"/>
        <w:spacing w:before="0" w:after="0" w:line="240" w:lineRule="auto"/>
        <w:ind w:firstLine="0"/>
        <w:rPr>
          <w:iCs/>
        </w:rPr>
      </w:pPr>
      <w:r w:rsidRPr="00772CD1">
        <w:rPr>
          <w:iCs/>
        </w:rPr>
        <w:t xml:space="preserve">V následující tabulce jsou uvedeny informace o </w:t>
      </w:r>
      <w:r w:rsidR="00772CD1">
        <w:rPr>
          <w:iCs/>
        </w:rPr>
        <w:t xml:space="preserve">předem stanovených </w:t>
      </w:r>
      <w:r w:rsidRPr="00772CD1">
        <w:rPr>
          <w:iCs/>
        </w:rPr>
        <w:t>výkonech, cenách nákladech jednotlivých vozů</w:t>
      </w:r>
      <w:r w:rsidR="00E52F4F" w:rsidRPr="00772CD1">
        <w:rPr>
          <w:iCs/>
        </w:rPr>
        <w:t xml:space="preserve"> za měsíc:</w:t>
      </w:r>
    </w:p>
    <w:tbl>
      <w:tblPr>
        <w:tblW w:w="97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779"/>
        <w:gridCol w:w="1118"/>
        <w:gridCol w:w="687"/>
        <w:gridCol w:w="561"/>
        <w:gridCol w:w="852"/>
        <w:gridCol w:w="585"/>
        <w:gridCol w:w="807"/>
        <w:gridCol w:w="812"/>
        <w:gridCol w:w="823"/>
        <w:gridCol w:w="900"/>
        <w:gridCol w:w="846"/>
      </w:tblGrid>
      <w:tr w:rsidR="00EA68C4" w:rsidRPr="00772CD1" w14:paraId="317242A8" w14:textId="77777777" w:rsidTr="00EA68C4">
        <w:trPr>
          <w:trHeight w:val="12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7023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Druh dopravy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AB0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Typ vozu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F92F" w14:textId="77777777" w:rsidR="00EA68C4" w:rsidRDefault="00EA68C4" w:rsidP="00EA68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Registrační značka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54AA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Počet ujetých km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00BB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Cena za 1 km v Kč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F341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Variabilní náklady na 1 km v Kč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DEFB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Marže na 1 km v Kč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F8E8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Výnosy z prodeje celkem v Kč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F30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Celkové variabilní náklady v Kč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6549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Marže celkem v Kč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7AFC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Variabilní náklady na 1 Kč výnosů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ABE" w14:textId="77777777" w:rsidR="00EA68C4" w:rsidRPr="00772CD1" w:rsidRDefault="00EA68C4" w:rsidP="00EA68C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Příspěvek z tržeb</w:t>
            </w:r>
          </w:p>
        </w:tc>
      </w:tr>
      <w:tr w:rsidR="00EA68C4" w:rsidRPr="00772CD1" w14:paraId="1B55A185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F363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D3F7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C6AA5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137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4F5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7C5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121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E46F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354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3B5B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011B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23A1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0A2BD4FF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307A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84E6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93775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5D6B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AA83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38DC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1E8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0C2EA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426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965F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AA8D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9EA3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63F7D671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DED4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3A98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A1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788F3" w14:textId="77777777" w:rsidR="00EA68C4" w:rsidRDefault="00EA68C4" w:rsidP="00EA68C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DA0CD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C01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60E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FB992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EDC8C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FBDC7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49B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9DEA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09F30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29FA6DBE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A9D5F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403B5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EE117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FAE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19 000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8D8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8AE03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A2F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1FEDC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F8E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1AC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C10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F6F2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1B133C2D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E4F9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DADB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4D873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AC43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19 500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D632D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2913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929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94AF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6DCE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A5B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231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B1F7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7571D64A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4E4F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Tuzemská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0FCE0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A2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1DE7D" w14:textId="77777777" w:rsidR="00EA68C4" w:rsidRDefault="00EA68C4" w:rsidP="00EA68C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1355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C224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FA4D6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83B4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061B0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079DA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F5CAB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AFA4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DDCD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6A0EAB43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C667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Tuzemská celkem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1816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6E673" w14:textId="77777777" w:rsidR="00EA68C4" w:rsidRDefault="00EA68C4" w:rsidP="00EA68C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39755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14B48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D3DD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97C6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7C2C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999F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497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553B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997B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20D5F4C7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D0A5F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C0F9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EB77E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4EF8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2CA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C59C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BC692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7ACC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C0F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2EE2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8A7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BC78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064CF76C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3E13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44B2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61E1B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C98D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9F49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6B4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202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CCE5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144F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C723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322D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8C57B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429425AB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A7C0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C4F75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B1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12C1F" w14:textId="77777777" w:rsidR="00EA68C4" w:rsidRDefault="00EA68C4" w:rsidP="00EA68C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67B5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05B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A3F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CE3B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CB09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1CCCC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A6E3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534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D13E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240B1F0F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EB69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F043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2215D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6E3B3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07B1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FDF2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154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92B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963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ECB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0AEDA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A588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010CA04A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5552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0095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C2D24" w14:textId="77777777" w:rsidR="00EA68C4" w:rsidRDefault="00EA68C4" w:rsidP="00EA68C4">
            <w:pPr>
              <w:rPr>
                <w:color w:val="000000"/>
              </w:rPr>
            </w:pPr>
            <w:r>
              <w:rPr>
                <w:color w:val="000000"/>
              </w:rPr>
              <w:t>1X1-1120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B631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62FD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74F1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772CD1">
              <w:rPr>
                <w:rFonts w:ascii="Calibri" w:hAnsi="Calibri"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C6FF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13D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9B22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94F80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CDC5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1EA77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6EE6B04D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DEE2E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3681" w14:textId="77777777" w:rsidR="00EA68C4" w:rsidRPr="00772CD1" w:rsidRDefault="00EA68C4" w:rsidP="00EA68C4">
            <w:pPr>
              <w:rPr>
                <w:iCs/>
                <w:color w:val="000000"/>
                <w:sz w:val="16"/>
                <w:szCs w:val="16"/>
              </w:rPr>
            </w:pPr>
            <w:r w:rsidRPr="00772CD1">
              <w:rPr>
                <w:iCs/>
                <w:color w:val="000000"/>
                <w:sz w:val="16"/>
                <w:szCs w:val="16"/>
              </w:rPr>
              <w:t xml:space="preserve">B2 celkem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29EFF" w14:textId="77777777" w:rsidR="00EA68C4" w:rsidRDefault="00EA68C4" w:rsidP="00EA68C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A75F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E74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A699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1592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61A5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EEE74" w14:textId="77777777" w:rsidR="00EA68C4" w:rsidRPr="00772CD1" w:rsidRDefault="00EA68C4" w:rsidP="00EA68C4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A731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CE7B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E09B1" w14:textId="77777777" w:rsidR="00EA68C4" w:rsidRPr="00772CD1" w:rsidRDefault="00EA68C4" w:rsidP="00EA68C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2EB3D905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6747C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Mezinárodní celkem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6BEC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C2362" w14:textId="77777777" w:rsidR="00EA68C4" w:rsidRDefault="00EA68C4" w:rsidP="00EA68C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660F5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28898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1726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7BDE1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C5FF8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710D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F641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2973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E1B22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A68C4" w:rsidRPr="00772CD1" w14:paraId="01CE66CB" w14:textId="77777777" w:rsidTr="00EA68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5D59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EF294" w14:textId="77777777" w:rsidR="00EA68C4" w:rsidRPr="00772CD1" w:rsidRDefault="00EA68C4" w:rsidP="00EA68C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72CD1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CEA09" w14:textId="77777777" w:rsidR="00EA68C4" w:rsidRDefault="00EA68C4" w:rsidP="00EA68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460B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AE79E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46727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F2F9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70FF3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C0C8" w14:textId="77777777" w:rsidR="00EA68C4" w:rsidRPr="00772CD1" w:rsidRDefault="00EA68C4" w:rsidP="00EA68C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9AE4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D554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A958" w14:textId="77777777" w:rsidR="00EA68C4" w:rsidRPr="00772CD1" w:rsidRDefault="00EA68C4" w:rsidP="00EA68C4">
            <w:pPr>
              <w:jc w:val="right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14:paraId="664A3AB5" w14:textId="77777777" w:rsidR="006D520E" w:rsidRPr="00772CD1" w:rsidRDefault="006D520E" w:rsidP="0048663F">
      <w:pPr>
        <w:pStyle w:val="Styl1"/>
        <w:spacing w:before="0" w:after="0" w:line="240" w:lineRule="auto"/>
        <w:ind w:firstLine="0"/>
        <w:rPr>
          <w:iCs/>
        </w:rPr>
      </w:pPr>
    </w:p>
    <w:p w14:paraId="48BB1E1A" w14:textId="77777777" w:rsidR="00E52F4F" w:rsidRPr="00772CD1" w:rsidRDefault="00E52F4F" w:rsidP="0048663F">
      <w:pPr>
        <w:pStyle w:val="Styl1"/>
        <w:spacing w:before="0" w:after="0" w:line="240" w:lineRule="auto"/>
        <w:ind w:firstLine="0"/>
        <w:rPr>
          <w:iCs/>
        </w:rPr>
      </w:pPr>
      <w:r w:rsidRPr="00772CD1">
        <w:rPr>
          <w:iCs/>
        </w:rPr>
        <w:t xml:space="preserve">Měsíční výše fixních nákladů činí 1 000 000 Kč. </w:t>
      </w:r>
    </w:p>
    <w:p w14:paraId="4D7EAEF3" w14:textId="77777777" w:rsidR="00E52F4F" w:rsidRDefault="00E52F4F" w:rsidP="0048663F">
      <w:pPr>
        <w:pStyle w:val="Styl1"/>
        <w:spacing w:before="0" w:after="0" w:line="240" w:lineRule="auto"/>
        <w:ind w:firstLine="0"/>
        <w:rPr>
          <w:i/>
        </w:rPr>
      </w:pPr>
    </w:p>
    <w:p w14:paraId="100A8283" w14:textId="77777777" w:rsidR="00772CD1" w:rsidRPr="00990367" w:rsidRDefault="00772CD1" w:rsidP="0048663F">
      <w:pPr>
        <w:pStyle w:val="Styl1"/>
        <w:spacing w:before="0" w:after="0" w:line="240" w:lineRule="auto"/>
        <w:ind w:firstLine="0"/>
        <w:rPr>
          <w:b/>
          <w:bCs/>
          <w:iCs/>
        </w:rPr>
      </w:pPr>
      <w:r w:rsidRPr="00990367">
        <w:rPr>
          <w:b/>
          <w:bCs/>
          <w:iCs/>
        </w:rPr>
        <w:t>Úkoly:</w:t>
      </w:r>
    </w:p>
    <w:p w14:paraId="7E3D9415" w14:textId="77777777" w:rsidR="006D520E" w:rsidRPr="00772CD1" w:rsidRDefault="006D520E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 xml:space="preserve">Doplňte v přiložené excelovské tabulce chybějící informace. </w:t>
      </w:r>
    </w:p>
    <w:p w14:paraId="1B66E82F" w14:textId="530DE602" w:rsidR="006D520E" w:rsidRPr="00772CD1" w:rsidRDefault="006D520E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>Pokud byste měli poskytnou</w:t>
      </w:r>
      <w:r w:rsidR="007518AA">
        <w:rPr>
          <w:iCs/>
        </w:rPr>
        <w:t>t</w:t>
      </w:r>
      <w:r w:rsidRPr="00772CD1">
        <w:rPr>
          <w:iCs/>
        </w:rPr>
        <w:t xml:space="preserve"> základní souhrnné údaje o činnosti a ekonomických veličinách vrcholovému vedení společnosti, které údaje byste především poskytli</w:t>
      </w:r>
      <w:r w:rsidR="007518AA">
        <w:rPr>
          <w:iCs/>
        </w:rPr>
        <w:t>?</w:t>
      </w:r>
    </w:p>
    <w:p w14:paraId="55E624F8" w14:textId="77777777" w:rsidR="006D520E" w:rsidRDefault="006D520E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>Jaké informace jsou relevantní pro vedoucího útvaru tuzemská</w:t>
      </w:r>
      <w:r w:rsidR="00990367">
        <w:rPr>
          <w:iCs/>
        </w:rPr>
        <w:t>,</w:t>
      </w:r>
      <w:r w:rsidRPr="00772CD1">
        <w:rPr>
          <w:iCs/>
        </w:rPr>
        <w:t xml:space="preserve"> resp. mezinárodní přeprava?</w:t>
      </w:r>
    </w:p>
    <w:p w14:paraId="79252C63" w14:textId="77777777" w:rsidR="00772CD1" w:rsidRDefault="006D520E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>K čemu jsou vhodné informace o jednotlivých vozech</w:t>
      </w:r>
      <w:r w:rsidR="00990367">
        <w:rPr>
          <w:iCs/>
        </w:rPr>
        <w:t>?</w:t>
      </w:r>
      <w:r w:rsidRPr="00772CD1">
        <w:rPr>
          <w:iCs/>
        </w:rPr>
        <w:t xml:space="preserve"> </w:t>
      </w:r>
    </w:p>
    <w:p w14:paraId="2224BA31" w14:textId="77777777" w:rsidR="00E52F4F" w:rsidRDefault="00E52F4F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 xml:space="preserve">Stanovte celkový zisk společnosti a zisk na 1 km přepravy. Uveďte omezení ukazatele zisk na 1 km přepravy. </w:t>
      </w:r>
    </w:p>
    <w:p w14:paraId="7607B6C0" w14:textId="77777777" w:rsidR="006D520E" w:rsidRPr="00772CD1" w:rsidRDefault="006D520E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lastRenderedPageBreak/>
        <w:t>Které informace byste využili k odpovědi na otázku, o kolik se z</w:t>
      </w:r>
      <w:r w:rsidR="00E52F4F" w:rsidRPr="00772CD1">
        <w:rPr>
          <w:iCs/>
        </w:rPr>
        <w:t>mění</w:t>
      </w:r>
      <w:r w:rsidRPr="00772CD1">
        <w:rPr>
          <w:iCs/>
        </w:rPr>
        <w:t xml:space="preserve"> zisk</w:t>
      </w:r>
      <w:r w:rsidR="00E52F4F" w:rsidRPr="00772CD1">
        <w:rPr>
          <w:iCs/>
        </w:rPr>
        <w:t xml:space="preserve"> v následujícím měsíci</w:t>
      </w:r>
      <w:r w:rsidRPr="00772CD1">
        <w:rPr>
          <w:iCs/>
        </w:rPr>
        <w:t xml:space="preserve">, pokud se </w:t>
      </w:r>
    </w:p>
    <w:p w14:paraId="20FAD27F" w14:textId="77777777" w:rsidR="006D520E" w:rsidRPr="00772CD1" w:rsidRDefault="00772CD1" w:rsidP="006D520E">
      <w:pPr>
        <w:pStyle w:val="Styl1"/>
        <w:numPr>
          <w:ilvl w:val="1"/>
          <w:numId w:val="3"/>
        </w:numPr>
        <w:spacing w:before="0" w:after="0" w:line="240" w:lineRule="auto"/>
        <w:rPr>
          <w:iCs/>
        </w:rPr>
      </w:pPr>
      <w:r>
        <w:rPr>
          <w:iCs/>
        </w:rPr>
        <w:t>z</w:t>
      </w:r>
      <w:r w:rsidR="006D520E" w:rsidRPr="00772CD1">
        <w:rPr>
          <w:iCs/>
        </w:rPr>
        <w:t>výší</w:t>
      </w:r>
      <w:r w:rsidR="00E52F4F" w:rsidRPr="00772CD1">
        <w:rPr>
          <w:iCs/>
        </w:rPr>
        <w:t xml:space="preserve"> objem tuzemské přepravy o 10 %</w:t>
      </w:r>
    </w:p>
    <w:p w14:paraId="516A1798" w14:textId="573DBDDB" w:rsidR="007518AA" w:rsidRPr="007518AA" w:rsidRDefault="00772CD1" w:rsidP="007518AA">
      <w:pPr>
        <w:pStyle w:val="Styl1"/>
        <w:numPr>
          <w:ilvl w:val="1"/>
          <w:numId w:val="3"/>
        </w:numPr>
        <w:spacing w:before="0" w:after="0" w:line="240" w:lineRule="auto"/>
        <w:rPr>
          <w:iCs/>
        </w:rPr>
      </w:pPr>
      <w:r>
        <w:rPr>
          <w:iCs/>
        </w:rPr>
        <w:t>z</w:t>
      </w:r>
      <w:r w:rsidR="00E52F4F" w:rsidRPr="00772CD1">
        <w:rPr>
          <w:iCs/>
        </w:rPr>
        <w:t xml:space="preserve"> důvodu generální opravy nebude po dobu dvou týdnů (polovina měsíce) v provozu vůz A2 </w:t>
      </w:r>
      <w:r w:rsidR="007518AA">
        <w:rPr>
          <w:iCs/>
        </w:rPr>
        <w:t xml:space="preserve"> 1X1-1114</w:t>
      </w:r>
    </w:p>
    <w:p w14:paraId="6E180AAB" w14:textId="77777777" w:rsidR="00E52F4F" w:rsidRPr="00772CD1" w:rsidRDefault="00772CD1" w:rsidP="006D520E">
      <w:pPr>
        <w:pStyle w:val="Styl1"/>
        <w:numPr>
          <w:ilvl w:val="1"/>
          <w:numId w:val="3"/>
        </w:numPr>
        <w:spacing w:before="0" w:after="0" w:line="240" w:lineRule="auto"/>
        <w:rPr>
          <w:iCs/>
        </w:rPr>
      </w:pPr>
      <w:r>
        <w:rPr>
          <w:iCs/>
        </w:rPr>
        <w:t>v</w:t>
      </w:r>
      <w:r w:rsidR="00E52F4F" w:rsidRPr="00772CD1">
        <w:rPr>
          <w:iCs/>
        </w:rPr>
        <w:t> důsledku vyšší ceny pohonných hmoty se zvýší variabilní náklady na 1 km o 0,10 Kč</w:t>
      </w:r>
    </w:p>
    <w:p w14:paraId="2B5E23E7" w14:textId="77777777" w:rsidR="00E52F4F" w:rsidRPr="00772CD1" w:rsidRDefault="00772CD1" w:rsidP="006D520E">
      <w:pPr>
        <w:pStyle w:val="Styl1"/>
        <w:numPr>
          <w:ilvl w:val="1"/>
          <w:numId w:val="3"/>
        </w:numPr>
        <w:spacing w:before="0" w:after="0" w:line="240" w:lineRule="auto"/>
        <w:rPr>
          <w:iCs/>
        </w:rPr>
      </w:pPr>
      <w:r>
        <w:rPr>
          <w:iCs/>
        </w:rPr>
        <w:t>s</w:t>
      </w:r>
      <w:r w:rsidR="00E52F4F" w:rsidRPr="00772CD1">
        <w:rPr>
          <w:iCs/>
        </w:rPr>
        <w:t xml:space="preserve">níží se cena mezinárodní přepravy o 3 %. </w:t>
      </w:r>
    </w:p>
    <w:p w14:paraId="55943068" w14:textId="77777777" w:rsidR="00E52F4F" w:rsidRPr="00772CD1" w:rsidRDefault="00E52F4F" w:rsidP="00990367">
      <w:pPr>
        <w:pStyle w:val="Styl1"/>
        <w:spacing w:before="0" w:after="0" w:line="240" w:lineRule="auto"/>
        <w:ind w:left="426" w:firstLine="0"/>
        <w:rPr>
          <w:iCs/>
        </w:rPr>
      </w:pPr>
      <w:r w:rsidRPr="00772CD1">
        <w:rPr>
          <w:iCs/>
        </w:rPr>
        <w:t xml:space="preserve">Pokuste se kvantifikovat změny zisku v jednotlivých situacích (nezávisle na sobě) a uveďte zároveň i omezení těchto výpočtů. </w:t>
      </w:r>
    </w:p>
    <w:p w14:paraId="3111D74E" w14:textId="77777777" w:rsidR="0048663F" w:rsidRPr="00772CD1" w:rsidRDefault="00772CD1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>
        <w:rPr>
          <w:bCs/>
          <w:iCs/>
        </w:rPr>
        <w:t>P</w:t>
      </w:r>
      <w:r w:rsidR="00E52F4F" w:rsidRPr="00772CD1">
        <w:rPr>
          <w:bCs/>
          <w:iCs/>
        </w:rPr>
        <w:t>ři jakém objemu výkonů společnost dosáhne bodu zvratu</w:t>
      </w:r>
      <w:r w:rsidR="00EA68C4">
        <w:rPr>
          <w:bCs/>
          <w:iCs/>
        </w:rPr>
        <w:t>?</w:t>
      </w:r>
    </w:p>
    <w:p w14:paraId="147D96CB" w14:textId="5AE0AA2A" w:rsidR="00E52F4F" w:rsidRPr="00772CD1" w:rsidRDefault="00EA68C4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>
        <w:rPr>
          <w:bCs/>
          <w:iCs/>
        </w:rPr>
        <w:t xml:space="preserve">Požadovaný zisk </w:t>
      </w:r>
      <w:r w:rsidRPr="00772CD1">
        <w:rPr>
          <w:bCs/>
          <w:iCs/>
        </w:rPr>
        <w:t xml:space="preserve">z hlavní výdělečné činnosti </w:t>
      </w:r>
      <w:r>
        <w:rPr>
          <w:bCs/>
          <w:iCs/>
        </w:rPr>
        <w:t xml:space="preserve">je </w:t>
      </w:r>
      <w:r w:rsidRPr="00772CD1">
        <w:rPr>
          <w:bCs/>
          <w:iCs/>
        </w:rPr>
        <w:t>500 000 Kč</w:t>
      </w:r>
      <w:r>
        <w:rPr>
          <w:bCs/>
          <w:iCs/>
        </w:rPr>
        <w:t xml:space="preserve">, </w:t>
      </w:r>
      <w:r w:rsidRPr="00EA68C4">
        <w:rPr>
          <w:iCs/>
        </w:rPr>
        <w:t xml:space="preserve">aby po úhradě daní a úroků </w:t>
      </w:r>
      <w:r w:rsidR="007518AA">
        <w:rPr>
          <w:iCs/>
        </w:rPr>
        <w:t xml:space="preserve">byl </w:t>
      </w:r>
      <w:r w:rsidRPr="00EA68C4">
        <w:rPr>
          <w:iCs/>
        </w:rPr>
        <w:t xml:space="preserve"> dostatečný zisk na dividendy a další rozvoj.</w:t>
      </w:r>
      <w:r>
        <w:rPr>
          <w:i/>
        </w:rPr>
        <w:t xml:space="preserve"> </w:t>
      </w:r>
      <w:r w:rsidR="00990367">
        <w:rPr>
          <w:bCs/>
          <w:iCs/>
        </w:rPr>
        <w:t>P</w:t>
      </w:r>
      <w:r w:rsidR="00E52F4F" w:rsidRPr="00772CD1">
        <w:rPr>
          <w:bCs/>
          <w:iCs/>
        </w:rPr>
        <w:t>ři jakém objemu výkonů společnost dosáhne</w:t>
      </w:r>
      <w:r>
        <w:rPr>
          <w:bCs/>
          <w:iCs/>
        </w:rPr>
        <w:t xml:space="preserve"> tohoto</w:t>
      </w:r>
      <w:r w:rsidR="00E52F4F" w:rsidRPr="00772CD1">
        <w:rPr>
          <w:bCs/>
          <w:iCs/>
        </w:rPr>
        <w:t xml:space="preserve"> zisku</w:t>
      </w:r>
      <w:r>
        <w:rPr>
          <w:bCs/>
          <w:iCs/>
        </w:rPr>
        <w:t>?</w:t>
      </w:r>
    </w:p>
    <w:p w14:paraId="310E99DA" w14:textId="77777777" w:rsidR="00A9674C" w:rsidRPr="00772CD1" w:rsidRDefault="00A9674C" w:rsidP="00772CD1">
      <w:pPr>
        <w:pStyle w:val="Styl1"/>
        <w:numPr>
          <w:ilvl w:val="0"/>
          <w:numId w:val="6"/>
        </w:numPr>
        <w:tabs>
          <w:tab w:val="left" w:pos="0"/>
        </w:tabs>
        <w:spacing w:before="0" w:after="0" w:line="240" w:lineRule="auto"/>
        <w:rPr>
          <w:iCs/>
        </w:rPr>
      </w:pPr>
      <w:r w:rsidRPr="00772CD1">
        <w:rPr>
          <w:iCs/>
        </w:rPr>
        <w:t xml:space="preserve">Chce-li přepravní společnost dosáhnout </w:t>
      </w:r>
      <w:r w:rsidR="00990367">
        <w:rPr>
          <w:iCs/>
        </w:rPr>
        <w:t xml:space="preserve">požadovaného </w:t>
      </w:r>
      <w:r w:rsidRPr="00772CD1">
        <w:rPr>
          <w:iCs/>
        </w:rPr>
        <w:t>zisku alespoň 500 000 Kč a není schopna zvýšit objem výkonů, o kolik musí snížit ovlivnitelné fixní náklady</w:t>
      </w:r>
      <w:r w:rsidR="00EA68C4">
        <w:rPr>
          <w:iCs/>
        </w:rPr>
        <w:t>?</w:t>
      </w:r>
      <w:r w:rsidRPr="00772CD1">
        <w:rPr>
          <w:iCs/>
        </w:rPr>
        <w:t xml:space="preserve"> </w:t>
      </w:r>
    </w:p>
    <w:p w14:paraId="18310B34" w14:textId="77ECE3A6" w:rsidR="00A9674C" w:rsidRPr="00772CD1" w:rsidRDefault="00A9674C" w:rsidP="00772CD1">
      <w:pPr>
        <w:pStyle w:val="Styl1"/>
        <w:numPr>
          <w:ilvl w:val="0"/>
          <w:numId w:val="6"/>
        </w:numPr>
        <w:spacing w:before="0" w:after="0" w:line="240" w:lineRule="auto"/>
        <w:rPr>
          <w:iCs/>
        </w:rPr>
      </w:pPr>
      <w:r w:rsidRPr="00772CD1">
        <w:rPr>
          <w:iCs/>
        </w:rPr>
        <w:t>Předpokládejme, že přepravní společnost uvažuje o snížení ceny mezinárodní přepravy, aby udržela svoji konkurenceschopnost</w:t>
      </w:r>
      <w:r w:rsidR="00990367">
        <w:rPr>
          <w:iCs/>
        </w:rPr>
        <w:t>. O</w:t>
      </w:r>
      <w:r w:rsidRPr="00772CD1">
        <w:rPr>
          <w:iCs/>
        </w:rPr>
        <w:t xml:space="preserve"> kolik může cena klesnout, pokud společnost chce dosáhnout zisku alespoň 400 000 Kč</w:t>
      </w:r>
      <w:r w:rsidR="007518AA">
        <w:rPr>
          <w:iCs/>
        </w:rPr>
        <w:t>?</w:t>
      </w:r>
    </w:p>
    <w:p w14:paraId="2C87768D" w14:textId="77777777" w:rsidR="00EA68C4" w:rsidRDefault="00EA68C4" w:rsidP="0048663F">
      <w:pPr>
        <w:pStyle w:val="Styl1"/>
        <w:spacing w:before="0" w:after="0" w:line="240" w:lineRule="auto"/>
        <w:ind w:firstLine="0"/>
        <w:rPr>
          <w:b/>
          <w:iCs/>
          <w:sz w:val="28"/>
        </w:rPr>
      </w:pPr>
    </w:p>
    <w:p w14:paraId="63DBBC96" w14:textId="77777777" w:rsidR="0048663F" w:rsidRPr="00A9674C" w:rsidRDefault="0048663F" w:rsidP="0048663F">
      <w:pPr>
        <w:pStyle w:val="Styl1"/>
        <w:spacing w:before="0" w:after="0" w:line="240" w:lineRule="auto"/>
        <w:ind w:firstLine="0"/>
        <w:rPr>
          <w:b/>
          <w:iCs/>
          <w:sz w:val="28"/>
        </w:rPr>
      </w:pPr>
      <w:r w:rsidRPr="00A9674C">
        <w:rPr>
          <w:b/>
          <w:iCs/>
          <w:sz w:val="28"/>
        </w:rPr>
        <w:t xml:space="preserve">Příklad </w:t>
      </w:r>
      <w:r w:rsidR="00990367">
        <w:rPr>
          <w:b/>
          <w:iCs/>
          <w:sz w:val="28"/>
        </w:rPr>
        <w:t>1</w:t>
      </w:r>
      <w:r w:rsidRPr="00A9674C">
        <w:rPr>
          <w:b/>
          <w:iCs/>
          <w:sz w:val="28"/>
        </w:rPr>
        <w:t xml:space="preserve"> </w:t>
      </w:r>
    </w:p>
    <w:p w14:paraId="7FDEBDA0" w14:textId="77777777" w:rsidR="0048663F" w:rsidRPr="00A9674C" w:rsidRDefault="0048663F" w:rsidP="0048663F">
      <w:pPr>
        <w:pStyle w:val="Zkladntext3"/>
        <w:spacing w:before="0"/>
        <w:jc w:val="both"/>
        <w:rPr>
          <w:i w:val="0"/>
          <w:iCs/>
        </w:rPr>
      </w:pPr>
      <w:r w:rsidRPr="00A9674C">
        <w:rPr>
          <w:i w:val="0"/>
          <w:iCs/>
        </w:rPr>
        <w:t>Společnost Drink a. s. vyrábí a prodává ovocné limonády, které distribuuje prostřednictvím jednoho řetězce. Limonády se sice liší příchutí, ale z hlediska prodejní ceny, variabilních nákladů a nároků na kapacitu jsou srovnatelné. Prodejní cena jednoho litru je 10 Kč, variabilní náklady jsou 4 Kč. Celková výše fixních nákladů je 2 400 000 Kč za měsíc. Plánovaný objem výroby na měsíc duben 2018 je 1 000 000 litrů.</w:t>
      </w:r>
    </w:p>
    <w:p w14:paraId="1F1D9BFD" w14:textId="77777777" w:rsidR="0048663F" w:rsidRPr="00A9674C" w:rsidRDefault="0048663F" w:rsidP="0048663F">
      <w:pPr>
        <w:rPr>
          <w:iCs/>
          <w:sz w:val="24"/>
        </w:rPr>
      </w:pPr>
    </w:p>
    <w:p w14:paraId="4DF5EBF0" w14:textId="77777777" w:rsidR="0048663F" w:rsidRPr="00A9674C" w:rsidRDefault="00A9674C" w:rsidP="0048663F">
      <w:pPr>
        <w:rPr>
          <w:b/>
          <w:iCs/>
          <w:sz w:val="24"/>
          <w:szCs w:val="24"/>
        </w:rPr>
      </w:pPr>
      <w:r w:rsidRPr="00A9674C">
        <w:rPr>
          <w:b/>
          <w:iCs/>
          <w:sz w:val="24"/>
          <w:szCs w:val="24"/>
        </w:rPr>
        <w:t>Úkoly</w:t>
      </w:r>
    </w:p>
    <w:p w14:paraId="6E692469" w14:textId="77777777" w:rsidR="0048663F" w:rsidRPr="00A9674C" w:rsidRDefault="0048663F" w:rsidP="0048663F">
      <w:pPr>
        <w:pStyle w:val="Styl2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iCs/>
        </w:rPr>
      </w:pPr>
      <w:r w:rsidRPr="00A9674C">
        <w:rPr>
          <w:iCs/>
        </w:rPr>
        <w:t>Jaký způsobem lze stanovit marži výkonu a příspěvek z tržeb?</w:t>
      </w:r>
    </w:p>
    <w:p w14:paraId="52A6C242" w14:textId="77777777" w:rsidR="0048663F" w:rsidRPr="00A9674C" w:rsidRDefault="0048663F" w:rsidP="0048663F">
      <w:pPr>
        <w:pStyle w:val="Styl2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iCs/>
        </w:rPr>
      </w:pPr>
      <w:r w:rsidRPr="00A9674C">
        <w:rPr>
          <w:iCs/>
        </w:rPr>
        <w:t>Jaký je plánovaný zisk na měsíc duben 2018?</w:t>
      </w:r>
    </w:p>
    <w:p w14:paraId="62775064" w14:textId="77777777" w:rsidR="0048663F" w:rsidRPr="00A9674C" w:rsidRDefault="0048663F" w:rsidP="0048663F">
      <w:pPr>
        <w:pStyle w:val="Styl2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iCs/>
        </w:rPr>
      </w:pPr>
      <w:r w:rsidRPr="00A9674C">
        <w:rPr>
          <w:iCs/>
        </w:rPr>
        <w:t>Jaká je výše bodu zvratu v naturálním vyjádření (l) a v hodnotovém vyjádření (Kč)?</w:t>
      </w:r>
    </w:p>
    <w:p w14:paraId="1653F42E" w14:textId="393D13CF" w:rsidR="0048663F" w:rsidRPr="00A9674C" w:rsidRDefault="0048663F" w:rsidP="0048663F">
      <w:pPr>
        <w:pStyle w:val="Styl2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iCs/>
        </w:rPr>
      </w:pPr>
      <w:r w:rsidRPr="00A9674C">
        <w:rPr>
          <w:iCs/>
        </w:rPr>
        <w:t xml:space="preserve">Vedení podniku chce v květnu 2018 zvýšit prodej na 1 100 000 litrů. Zvažuje, zda podpořit vyšší prodej intenzivnější reklamou či snížením prodejní ceny. O kolik může podnik zvýšit náklady na reklamu nebo o kolik může snížit prodejní cenu, aby dosáhl stejné účinnosti (ziskovosti) celkových </w:t>
      </w:r>
      <w:r w:rsidR="00C61A6E">
        <w:rPr>
          <w:iCs/>
        </w:rPr>
        <w:t>výnosů</w:t>
      </w:r>
      <w:r w:rsidRPr="00A9674C">
        <w:rPr>
          <w:iCs/>
        </w:rPr>
        <w:t xml:space="preserve"> jako v dubnu 2018?</w:t>
      </w:r>
      <w:r w:rsidR="00CE71A5">
        <w:rPr>
          <w:iCs/>
        </w:rPr>
        <w:t xml:space="preserve"> </w:t>
      </w:r>
    </w:p>
    <w:p w14:paraId="2DCB591C" w14:textId="77777777" w:rsidR="0048663F" w:rsidRDefault="0048663F" w:rsidP="0048663F">
      <w:pPr>
        <w:rPr>
          <w:b/>
          <w:sz w:val="24"/>
        </w:rPr>
      </w:pPr>
    </w:p>
    <w:p w14:paraId="6D265D30" w14:textId="77777777" w:rsidR="0048663F" w:rsidRDefault="0048663F" w:rsidP="0048663F">
      <w:pPr>
        <w:pStyle w:val="Nadpis1"/>
        <w:rPr>
          <w:i/>
        </w:rPr>
      </w:pPr>
      <w:r>
        <w:rPr>
          <w:i/>
        </w:rPr>
        <w:t>Řešení</w:t>
      </w:r>
    </w:p>
    <w:p w14:paraId="73D1E85B" w14:textId="77777777" w:rsidR="0048663F" w:rsidRDefault="0048663F" w:rsidP="0048663F">
      <w:pPr>
        <w:tabs>
          <w:tab w:val="left" w:pos="360"/>
        </w:tabs>
        <w:rPr>
          <w:b/>
          <w:i/>
          <w:sz w:val="24"/>
        </w:rPr>
      </w:pPr>
      <w:r>
        <w:rPr>
          <w:b/>
          <w:i/>
          <w:sz w:val="24"/>
        </w:rPr>
        <w:t xml:space="preserve">ad 1. </w:t>
      </w:r>
    </w:p>
    <w:p w14:paraId="56CBD6E1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>Marže výkonu je rozdíl mezi prodejní cenou a variabilními náklady:</w:t>
      </w:r>
    </w:p>
    <w:p w14:paraId="64FF5E43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m = 10 – 4 </w:t>
      </w:r>
    </w:p>
    <w:p w14:paraId="33D01917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>m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>= 6 Kč</w:t>
      </w:r>
    </w:p>
    <w:p w14:paraId="515F5EA5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</w:p>
    <w:p w14:paraId="52BED13B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>Příspěvek z tržeb</w:t>
      </w:r>
    </w:p>
    <w:p w14:paraId="7D6DB6D8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position w:val="-30"/>
          <w:sz w:val="24"/>
        </w:rPr>
        <w:object w:dxaOrig="1155" w:dyaOrig="675" w14:anchorId="33D9F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 fillcolor="window">
            <v:imagedata r:id="rId8" o:title=""/>
          </v:shape>
          <o:OLEObject Type="Embed" ProgID="Equation.3" ShapeID="_x0000_i1025" DrawAspect="Content" ObjectID="_1642420575" r:id="rId9"/>
        </w:object>
      </w:r>
    </w:p>
    <w:p w14:paraId="750C8AAE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>pt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>= 0,60</w:t>
      </w:r>
    </w:p>
    <w:p w14:paraId="7D312C1E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</w:p>
    <w:p w14:paraId="6276854A" w14:textId="77777777" w:rsidR="0048663F" w:rsidRDefault="0048663F" w:rsidP="0048663F">
      <w:pPr>
        <w:tabs>
          <w:tab w:val="left" w:pos="360"/>
        </w:tabs>
        <w:rPr>
          <w:b/>
          <w:i/>
          <w:sz w:val="24"/>
        </w:rPr>
      </w:pPr>
      <w:r>
        <w:rPr>
          <w:b/>
          <w:i/>
          <w:sz w:val="24"/>
        </w:rPr>
        <w:t>ad 2.</w:t>
      </w:r>
    </w:p>
    <w:p w14:paraId="77E4549A" w14:textId="77777777" w:rsidR="0048663F" w:rsidRDefault="0048663F" w:rsidP="0048663F">
      <w:pPr>
        <w:pStyle w:val="Nadpis4"/>
        <w:tabs>
          <w:tab w:val="left" w:pos="360"/>
        </w:tabs>
        <w:spacing w:before="0" w:after="0"/>
      </w:pPr>
      <w:r>
        <w:lastRenderedPageBreak/>
        <w:t>Plánovaný zisk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</w:tblGrid>
      <w:tr w:rsidR="0048663F" w14:paraId="179ABF0E" w14:textId="77777777" w:rsidTr="0048663F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8E874B" w14:textId="77777777" w:rsidR="0048663F" w:rsidRDefault="0048663F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Položka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8F8BA" w14:textId="77777777" w:rsidR="0048663F" w:rsidRDefault="0048663F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Kč</w:t>
            </w:r>
          </w:p>
        </w:tc>
      </w:tr>
      <w:tr w:rsidR="0048663F" w14:paraId="1D4F98FA" w14:textId="77777777" w:rsidTr="0048663F">
        <w:tc>
          <w:tcPr>
            <w:tcW w:w="2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3A81" w14:textId="77777777" w:rsidR="0048663F" w:rsidRDefault="0048663F">
            <w:pPr>
              <w:numPr>
                <w:ilvl w:val="12"/>
                <w:numId w:val="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Výnosy z prodeje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F1261A" w14:textId="77777777" w:rsidR="0048663F" w:rsidRDefault="0048663F">
            <w:pPr>
              <w:numPr>
                <w:ilvl w:val="12"/>
                <w:numId w:val="0"/>
              </w:numPr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10 000 000</w:t>
            </w:r>
          </w:p>
        </w:tc>
      </w:tr>
      <w:tr w:rsidR="0048663F" w14:paraId="5F0E4F8C" w14:textId="77777777" w:rsidTr="0048663F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C6718" w14:textId="77777777" w:rsidR="0048663F" w:rsidRDefault="0048663F">
            <w:pPr>
              <w:numPr>
                <w:ilvl w:val="12"/>
                <w:numId w:val="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Variabilní náklady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FBC702" w14:textId="77777777" w:rsidR="0048663F" w:rsidRDefault="0048663F">
            <w:pPr>
              <w:numPr>
                <w:ilvl w:val="12"/>
                <w:numId w:val="0"/>
              </w:numPr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– 4 000 000</w:t>
            </w:r>
          </w:p>
        </w:tc>
      </w:tr>
      <w:tr w:rsidR="0048663F" w14:paraId="075B7F61" w14:textId="77777777" w:rsidTr="0048663F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E9410" w14:textId="77777777" w:rsidR="0048663F" w:rsidRDefault="0048663F">
            <w:pPr>
              <w:numPr>
                <w:ilvl w:val="12"/>
                <w:numId w:val="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Celková marže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52FA5D" w14:textId="77777777" w:rsidR="0048663F" w:rsidRDefault="0048663F">
            <w:pPr>
              <w:numPr>
                <w:ilvl w:val="12"/>
                <w:numId w:val="0"/>
              </w:numPr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6 000 000</w:t>
            </w:r>
          </w:p>
        </w:tc>
      </w:tr>
      <w:tr w:rsidR="0048663F" w14:paraId="760A2947" w14:textId="77777777" w:rsidTr="0048663F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26B8D" w14:textId="77777777" w:rsidR="0048663F" w:rsidRDefault="0048663F">
            <w:pPr>
              <w:numPr>
                <w:ilvl w:val="12"/>
                <w:numId w:val="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Fixní náklady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54ECB9" w14:textId="77777777" w:rsidR="0048663F" w:rsidRDefault="0048663F">
            <w:pPr>
              <w:numPr>
                <w:ilvl w:val="12"/>
                <w:numId w:val="0"/>
              </w:numPr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– 2 400 000</w:t>
            </w:r>
          </w:p>
        </w:tc>
      </w:tr>
      <w:tr w:rsidR="0048663F" w14:paraId="6ACE0074" w14:textId="77777777" w:rsidTr="0048663F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DE9235" w14:textId="77777777" w:rsidR="0048663F" w:rsidRDefault="0048663F">
            <w:pPr>
              <w:numPr>
                <w:ilvl w:val="12"/>
                <w:numId w:val="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Zisk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C008D" w14:textId="77777777" w:rsidR="0048663F" w:rsidRDefault="0048663F">
            <w:pPr>
              <w:numPr>
                <w:ilvl w:val="12"/>
                <w:numId w:val="0"/>
              </w:numPr>
              <w:ind w:right="3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3 600 000</w:t>
            </w:r>
          </w:p>
        </w:tc>
      </w:tr>
    </w:tbl>
    <w:p w14:paraId="7BF45D2B" w14:textId="77777777" w:rsidR="0048663F" w:rsidRDefault="0048663F" w:rsidP="0048663F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>Plánovaný zisk na měsíc duben 2018 je 3 600 000 Kč.</w:t>
      </w:r>
    </w:p>
    <w:p w14:paraId="083941BF" w14:textId="77777777" w:rsidR="00AF0629" w:rsidRDefault="00AF0629" w:rsidP="0048663F">
      <w:pPr>
        <w:tabs>
          <w:tab w:val="left" w:pos="360"/>
        </w:tabs>
        <w:rPr>
          <w:b/>
          <w:i/>
          <w:sz w:val="24"/>
        </w:rPr>
      </w:pPr>
    </w:p>
    <w:p w14:paraId="564DFCFB" w14:textId="6A4C3279" w:rsidR="0048663F" w:rsidRDefault="0048663F" w:rsidP="0048663F">
      <w:pPr>
        <w:tabs>
          <w:tab w:val="left" w:pos="360"/>
        </w:tabs>
        <w:rPr>
          <w:i/>
          <w:sz w:val="24"/>
        </w:rPr>
      </w:pPr>
      <w:r>
        <w:rPr>
          <w:b/>
          <w:i/>
          <w:sz w:val="24"/>
        </w:rPr>
        <w:t>ad 3.</w:t>
      </w:r>
      <w:r>
        <w:rPr>
          <w:i/>
          <w:sz w:val="24"/>
        </w:rPr>
        <w:t xml:space="preserve"> </w:t>
      </w:r>
    </w:p>
    <w:p w14:paraId="08EEFE88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>Bod zvratu</w:t>
      </w:r>
    </w:p>
    <w:p w14:paraId="53A7569C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BE1591" wp14:editId="564E39C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41500" cy="92710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9F72" w14:textId="77777777" w:rsidR="00C61A6E" w:rsidRDefault="00C61A6E" w:rsidP="0048663F">
                            <w:r>
                              <w:object w:dxaOrig="2895" w:dyaOrig="1455" w14:anchorId="31D549C8">
                                <v:shape id="_x0000_i1027" type="#_x0000_t75" style="width:144.75pt;height:72.75pt" o:ole="" fillcolor="window">
                                  <v:imagedata r:id="rId10" o:title=""/>
                                </v:shape>
                                <o:OLEObject Type="Embed" ProgID="Equation.3" ShapeID="_x0000_i1027" DrawAspect="Content" ObjectID="_1642420576" r:id="rId11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1591" id="Obdélník 1" o:spid="_x0000_s1026" style="position:absolute;margin-left:0;margin-top:5.05pt;width:145pt;height:7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" o:allowincell="f" filled="f" stroked="f" strokeweight="0">
                <v:textbox style="mso-fit-shape-to-text:t" inset="0,0,0,0">
                  <w:txbxContent>
                    <w:p w14:paraId="7C1C9F72" w14:textId="77777777" w:rsidR="00C61A6E" w:rsidRDefault="00C61A6E" w:rsidP="0048663F">
                      <w:r>
                        <w:object w:dxaOrig="2895" w:dyaOrig="1455" w14:anchorId="31D549C8">
                          <v:shape id="_x0000_i1027" type="#_x0000_t75" style="width:144.75pt;height:72.75pt" o:ole="" fillcolor="window">
                            <v:imagedata r:id="rId10" o:title=""/>
                          </v:shape>
                          <o:OLEObject Type="Embed" ProgID="Equation.3" ShapeID="_x0000_i1027" DrawAspect="Content" ObjectID="_1642420576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55B28925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</w:p>
    <w:p w14:paraId="3D442E8D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</w:p>
    <w:p w14:paraId="7BBAB674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</w:p>
    <w:p w14:paraId="44F67B2C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</w:p>
    <w:p w14:paraId="3EE02AB7" w14:textId="77777777" w:rsidR="0048663F" w:rsidRDefault="0048663F" w:rsidP="0048663F">
      <w:pPr>
        <w:tabs>
          <w:tab w:val="left" w:pos="360"/>
        </w:tabs>
        <w:rPr>
          <w:i/>
          <w:sz w:val="24"/>
        </w:rPr>
      </w:pPr>
    </w:p>
    <w:p w14:paraId="38D37F41" w14:textId="77777777" w:rsidR="0048663F" w:rsidRDefault="0048663F" w:rsidP="0048663F">
      <w:pPr>
        <w:rPr>
          <w:i/>
          <w:sz w:val="24"/>
        </w:rPr>
      </w:pPr>
    </w:p>
    <w:p w14:paraId="24C5B31C" w14:textId="77777777" w:rsidR="0048663F" w:rsidRDefault="0048663F" w:rsidP="0048663F">
      <w:pPr>
        <w:pStyle w:val="Styl2"/>
        <w:tabs>
          <w:tab w:val="left" w:pos="426"/>
        </w:tabs>
        <w:spacing w:before="0" w:after="0" w:line="240" w:lineRule="auto"/>
        <w:rPr>
          <w:i/>
        </w:rPr>
      </w:pPr>
      <w:r>
        <w:rPr>
          <w:i/>
        </w:rPr>
        <w:t>Bod zvratu v naturálním vyjádření je 400 000 litrů a v hodnotovém vyjádření 4 000 000 Kč.</w:t>
      </w:r>
    </w:p>
    <w:p w14:paraId="6A82E1A5" w14:textId="77777777" w:rsidR="00AF0629" w:rsidRDefault="00AF0629" w:rsidP="0048663F">
      <w:pPr>
        <w:pStyle w:val="Styl2"/>
        <w:tabs>
          <w:tab w:val="left" w:pos="426"/>
        </w:tabs>
        <w:spacing w:before="0" w:after="0" w:line="240" w:lineRule="auto"/>
        <w:rPr>
          <w:b/>
          <w:i/>
        </w:rPr>
      </w:pPr>
    </w:p>
    <w:p w14:paraId="4F75127C" w14:textId="7A74B64F" w:rsidR="0048663F" w:rsidRDefault="0048663F" w:rsidP="0048663F">
      <w:pPr>
        <w:pStyle w:val="Styl2"/>
        <w:tabs>
          <w:tab w:val="left" w:pos="426"/>
        </w:tabs>
        <w:spacing w:before="0" w:after="0" w:line="240" w:lineRule="auto"/>
        <w:rPr>
          <w:i/>
        </w:rPr>
      </w:pPr>
      <w:bookmarkStart w:id="0" w:name="_GoBack"/>
      <w:bookmarkEnd w:id="0"/>
      <w:r>
        <w:rPr>
          <w:b/>
          <w:i/>
        </w:rPr>
        <w:t xml:space="preserve">ad 4. </w:t>
      </w:r>
    </w:p>
    <w:p w14:paraId="5F84C01E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Ziskovost výnosů v dubnu 2018 = 3 600 000/10 000 000=0,36</w:t>
      </w:r>
    </w:p>
    <w:p w14:paraId="02CB1B24" w14:textId="77777777" w:rsidR="00C61A6E" w:rsidRDefault="00C61A6E" w:rsidP="00C61A6E">
      <w:pPr>
        <w:pStyle w:val="Styl2"/>
        <w:tabs>
          <w:tab w:val="left" w:pos="426"/>
        </w:tabs>
        <w:spacing w:before="0" w:after="0" w:line="240" w:lineRule="auto"/>
        <w:rPr>
          <w:i/>
          <w:u w:val="single"/>
        </w:rPr>
      </w:pPr>
    </w:p>
    <w:p w14:paraId="44DCD832" w14:textId="77777777" w:rsidR="00C61A6E" w:rsidRDefault="00C61A6E" w:rsidP="00C61A6E">
      <w:pPr>
        <w:pStyle w:val="Styl2"/>
        <w:tabs>
          <w:tab w:val="left" w:pos="426"/>
        </w:tabs>
        <w:spacing w:before="0" w:after="0" w:line="240" w:lineRule="auto"/>
        <w:rPr>
          <w:i/>
          <w:u w:val="single"/>
        </w:rPr>
      </w:pPr>
      <w:r>
        <w:rPr>
          <w:i/>
          <w:u w:val="single"/>
        </w:rPr>
        <w:t>Zvýšení nákladů na reklamu</w:t>
      </w:r>
    </w:p>
    <w:p w14:paraId="675EBEC5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Celkový dosažitelný zisk (CZ</w:t>
      </w:r>
      <w:r>
        <w:rPr>
          <w:i/>
          <w:vertAlign w:val="subscript"/>
        </w:rPr>
        <w:t>D</w:t>
      </w:r>
      <w:r>
        <w:rPr>
          <w:i/>
        </w:rPr>
        <w:t>)</w:t>
      </w:r>
      <w:r>
        <w:rPr>
          <w:i/>
          <w:vertAlign w:val="subscript"/>
        </w:rPr>
        <w:t xml:space="preserve"> </w:t>
      </w:r>
      <w:r>
        <w:rPr>
          <w:i/>
        </w:rPr>
        <w:t>v měsíci květnu</w:t>
      </w:r>
    </w:p>
    <w:p w14:paraId="38C97CC9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(c – v) * Q - FN</w:t>
      </w:r>
    </w:p>
    <w:p w14:paraId="24C4F01B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(10 – 4) 1 100 000 – 2 400 000</w:t>
      </w:r>
    </w:p>
    <w:p w14:paraId="323C016B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4 200 000 Kč</w:t>
      </w:r>
    </w:p>
    <w:p w14:paraId="430F35E5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</w:p>
    <w:p w14:paraId="39936BBB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Požadovaný zisk (CZ</w:t>
      </w:r>
      <w:r>
        <w:rPr>
          <w:i/>
          <w:vertAlign w:val="subscript"/>
        </w:rPr>
        <w:t xml:space="preserve">P </w:t>
      </w:r>
      <w:r>
        <w:rPr>
          <w:i/>
        </w:rPr>
        <w:t>) v měsíci květnu při stanovené ziskovosti výnosů 36%</w:t>
      </w:r>
    </w:p>
    <w:p w14:paraId="6798C118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CV = c * Q</w:t>
      </w:r>
    </w:p>
    <w:p w14:paraId="6A349F97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CV = 10 * 1 100 000</w:t>
      </w:r>
    </w:p>
    <w:p w14:paraId="7FDB56F1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CV = 11 000 000 Kč</w:t>
      </w:r>
    </w:p>
    <w:p w14:paraId="1CA35BC1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P</w:t>
      </w:r>
      <w:r>
        <w:rPr>
          <w:i/>
        </w:rPr>
        <w:t xml:space="preserve"> = 11 000 000 * 0,36 = 3 960 000 Kč</w:t>
      </w:r>
    </w:p>
    <w:p w14:paraId="4203CCDC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</w:p>
    <w:p w14:paraId="26D6F448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(c – v) * Q - FN</w:t>
      </w:r>
    </w:p>
    <w:p w14:paraId="1F663843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(10 – 4) 1 100 000 – 2 400 000</w:t>
      </w:r>
    </w:p>
    <w:p w14:paraId="2F892E78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D</w:t>
      </w:r>
      <w:r>
        <w:rPr>
          <w:i/>
        </w:rPr>
        <w:t xml:space="preserve"> = 4 200 000 Kč</w:t>
      </w:r>
    </w:p>
    <w:p w14:paraId="3CC87A0D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</w:p>
    <w:p w14:paraId="71FF10FF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 xml:space="preserve">Rozdíl dosažitelného zisku a požadovaného zisku při stanovené ziskovosti </w:t>
      </w:r>
    </w:p>
    <w:p w14:paraId="613C0364" w14:textId="7777777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4 200 000 – 3 960 000 = 240 000 Kč</w:t>
      </w:r>
    </w:p>
    <w:p w14:paraId="565AFDCD" w14:textId="73D77497" w:rsidR="00C61A6E" w:rsidRDefault="00C61A6E" w:rsidP="00C61A6E">
      <w:pPr>
        <w:pStyle w:val="Styl3"/>
        <w:spacing w:line="240" w:lineRule="auto"/>
        <w:ind w:firstLine="0"/>
        <w:rPr>
          <w:i/>
        </w:rPr>
      </w:pPr>
      <w:r>
        <w:rPr>
          <w:i/>
        </w:rPr>
        <w:t>Náklady na reklamu lze zvýšit o 240 tis. Kč</w:t>
      </w:r>
    </w:p>
    <w:p w14:paraId="2BA0B806" w14:textId="55FB77CE" w:rsidR="00A71CA6" w:rsidRDefault="00A71CA6" w:rsidP="00C61A6E">
      <w:pPr>
        <w:pStyle w:val="Styl3"/>
        <w:spacing w:line="240" w:lineRule="auto"/>
        <w:ind w:firstLine="0"/>
        <w:rPr>
          <w:i/>
        </w:rPr>
      </w:pPr>
    </w:p>
    <w:p w14:paraId="0017EB12" w14:textId="77777777" w:rsidR="00A71CA6" w:rsidRDefault="00A71CA6" w:rsidP="00A71CA6">
      <w:pPr>
        <w:pStyle w:val="Styl3"/>
        <w:spacing w:line="240" w:lineRule="auto"/>
        <w:ind w:firstLine="0"/>
        <w:rPr>
          <w:i/>
          <w:u w:val="single"/>
        </w:rPr>
      </w:pPr>
      <w:r>
        <w:rPr>
          <w:i/>
          <w:u w:val="single"/>
        </w:rPr>
        <w:t xml:space="preserve">Snížení prodejní ceny </w:t>
      </w:r>
    </w:p>
    <w:p w14:paraId="30A1D0B4" w14:textId="77777777" w:rsidR="00A71CA6" w:rsidRDefault="00A71CA6" w:rsidP="00A71CA6">
      <w:pPr>
        <w:pStyle w:val="Styl3"/>
        <w:spacing w:line="240" w:lineRule="auto"/>
        <w:ind w:firstLine="0"/>
        <w:rPr>
          <w:i/>
        </w:rPr>
      </w:pPr>
      <w:r>
        <w:rPr>
          <w:i/>
        </w:rPr>
        <w:t>CZ</w:t>
      </w:r>
      <w:r>
        <w:rPr>
          <w:i/>
          <w:vertAlign w:val="subscript"/>
        </w:rPr>
        <w:t>P</w:t>
      </w:r>
      <w:r>
        <w:rPr>
          <w:i/>
        </w:rPr>
        <w:t xml:space="preserve"> = 11 000 000 * 0,36 = 3 960 000 Kč</w:t>
      </w:r>
    </w:p>
    <w:p w14:paraId="4AD067F4" w14:textId="77777777" w:rsidR="00A71CA6" w:rsidRDefault="00A71CA6" w:rsidP="00A71CA6">
      <w:pPr>
        <w:pStyle w:val="Styl3"/>
        <w:spacing w:line="240" w:lineRule="auto"/>
        <w:ind w:firstLine="0"/>
        <w:rPr>
          <w:i/>
        </w:rPr>
      </w:pPr>
      <w:r>
        <w:rPr>
          <w:i/>
        </w:rPr>
        <w:t>CZ = (c – v) * Q - FN</w:t>
      </w:r>
    </w:p>
    <w:p w14:paraId="3830C598" w14:textId="77777777" w:rsidR="00A71CA6" w:rsidRDefault="00A71CA6" w:rsidP="00A71CA6">
      <w:pPr>
        <w:pStyle w:val="Styl3"/>
        <w:spacing w:line="240" w:lineRule="auto"/>
        <w:ind w:firstLine="0"/>
        <w:rPr>
          <w:i/>
        </w:rPr>
      </w:pPr>
      <w:r>
        <w:rPr>
          <w:i/>
        </w:rPr>
        <w:t>3 960 000 = (c – 4) 1 100 000 – 2 400 000</w:t>
      </w:r>
    </w:p>
    <w:p w14:paraId="42193CC6" w14:textId="77777777" w:rsidR="00A71CA6" w:rsidRDefault="00A71CA6" w:rsidP="00A71CA6">
      <w:pPr>
        <w:pStyle w:val="Styl3"/>
        <w:spacing w:line="240" w:lineRule="auto"/>
        <w:ind w:firstLine="0"/>
        <w:rPr>
          <w:i/>
        </w:rPr>
      </w:pPr>
      <w:r>
        <w:rPr>
          <w:i/>
        </w:rPr>
        <w:t>c = 9,7818181</w:t>
      </w:r>
    </w:p>
    <w:p w14:paraId="5D3D48A0" w14:textId="77777777" w:rsidR="00A71CA6" w:rsidRDefault="00A71CA6" w:rsidP="00A71CA6">
      <w:pPr>
        <w:pStyle w:val="Styl1"/>
        <w:spacing w:before="0" w:after="0" w:line="240" w:lineRule="auto"/>
        <w:ind w:firstLine="0"/>
        <w:rPr>
          <w:i/>
        </w:rPr>
      </w:pPr>
      <w:r>
        <w:rPr>
          <w:i/>
        </w:rPr>
        <w:t>Cenu lze snížit na 9,7818 Kč za litr</w:t>
      </w:r>
    </w:p>
    <w:p w14:paraId="2B2FFC5E" w14:textId="77777777" w:rsidR="00A71CA6" w:rsidRDefault="00A71CA6" w:rsidP="00C61A6E">
      <w:pPr>
        <w:pStyle w:val="Styl3"/>
        <w:spacing w:line="240" w:lineRule="auto"/>
        <w:ind w:firstLine="0"/>
        <w:rPr>
          <w:i/>
        </w:rPr>
      </w:pPr>
    </w:p>
    <w:p w14:paraId="66A98753" w14:textId="3A4ACFF7" w:rsidR="00A9674C" w:rsidRPr="00772CD1" w:rsidRDefault="00A9674C" w:rsidP="00A9674C">
      <w:pPr>
        <w:pStyle w:val="Styl1"/>
        <w:keepNext/>
        <w:spacing w:before="0" w:after="0" w:line="240" w:lineRule="auto"/>
        <w:ind w:firstLine="0"/>
        <w:rPr>
          <w:b/>
          <w:iCs/>
          <w:sz w:val="28"/>
        </w:rPr>
      </w:pPr>
      <w:r w:rsidRPr="00772CD1">
        <w:rPr>
          <w:b/>
          <w:iCs/>
          <w:sz w:val="28"/>
        </w:rPr>
        <w:lastRenderedPageBreak/>
        <w:t xml:space="preserve">Příklad </w:t>
      </w:r>
      <w:r w:rsidR="00990367">
        <w:rPr>
          <w:b/>
          <w:iCs/>
          <w:sz w:val="28"/>
        </w:rPr>
        <w:t>2</w:t>
      </w:r>
      <w:r w:rsidRPr="00772CD1">
        <w:rPr>
          <w:b/>
          <w:iCs/>
          <w:sz w:val="28"/>
        </w:rPr>
        <w:t xml:space="preserve"> </w:t>
      </w:r>
    </w:p>
    <w:p w14:paraId="10B96960" w14:textId="77777777" w:rsidR="0048663F" w:rsidRPr="00772CD1" w:rsidRDefault="0048663F" w:rsidP="0048663F">
      <w:pPr>
        <w:pStyle w:val="Zkladntext3"/>
        <w:spacing w:before="0"/>
        <w:jc w:val="both"/>
        <w:rPr>
          <w:i w:val="0"/>
          <w:iCs/>
        </w:rPr>
      </w:pPr>
      <w:r w:rsidRPr="00772CD1">
        <w:rPr>
          <w:i w:val="0"/>
          <w:iCs/>
        </w:rPr>
        <w:t>Společnost Drink a. s. vyrábí a prodává ovocné limonády a ledové čaje, obě skupiny výrobků jsou stejně náročné na kapacitu a distribuují se za stejných podmínek prostřednictvím několika obchodních řetězců. V následující tabulce jsou uvedeny prodejní ceny, variabilní náklady a objem prodeje za obě skupiny výrobků: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701"/>
      </w:tblGrid>
      <w:tr w:rsidR="0048663F" w:rsidRPr="00772CD1" w14:paraId="5279B86E" w14:textId="77777777" w:rsidTr="0048663F">
        <w:trPr>
          <w:trHeight w:val="315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40C42C5" w14:textId="77777777" w:rsidR="0048663F" w:rsidRPr="00772CD1" w:rsidRDefault="0048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CD1">
              <w:rPr>
                <w:b/>
                <w:bCs/>
                <w:iCs/>
                <w:sz w:val="24"/>
                <w:szCs w:val="24"/>
              </w:rPr>
              <w:t>Položka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56A5090" w14:textId="77777777" w:rsidR="0048663F" w:rsidRPr="00772CD1" w:rsidRDefault="0048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CD1">
              <w:rPr>
                <w:b/>
                <w:bCs/>
                <w:iCs/>
                <w:sz w:val="24"/>
                <w:szCs w:val="24"/>
              </w:rPr>
              <w:t>Limonáda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AA18BB6" w14:textId="77777777" w:rsidR="0048663F" w:rsidRPr="00772CD1" w:rsidRDefault="0048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CD1">
              <w:rPr>
                <w:b/>
                <w:bCs/>
                <w:iCs/>
                <w:sz w:val="24"/>
                <w:szCs w:val="24"/>
              </w:rPr>
              <w:t>Ledový čaj</w:t>
            </w:r>
          </w:p>
        </w:tc>
      </w:tr>
      <w:tr w:rsidR="0048663F" w:rsidRPr="00772CD1" w14:paraId="0351B12E" w14:textId="77777777" w:rsidTr="0048663F">
        <w:trPr>
          <w:trHeight w:val="315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542B5" w14:textId="77777777" w:rsidR="0048663F" w:rsidRPr="00772CD1" w:rsidRDefault="0048663F">
            <w:pPr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Prodejní cena za l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DF10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8064353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20</w:t>
            </w:r>
          </w:p>
        </w:tc>
      </w:tr>
      <w:tr w:rsidR="0048663F" w:rsidRPr="00772CD1" w14:paraId="37A72011" w14:textId="77777777" w:rsidTr="0048663F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E602" w14:textId="77777777" w:rsidR="0048663F" w:rsidRPr="00772CD1" w:rsidRDefault="0048663F">
            <w:pPr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Variabilní náklad na 1 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D2B0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49935D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8</w:t>
            </w:r>
          </w:p>
        </w:tc>
      </w:tr>
      <w:tr w:rsidR="0048663F" w:rsidRPr="00772CD1" w14:paraId="7F8974C5" w14:textId="77777777" w:rsidTr="0048663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185F861" w14:textId="77777777" w:rsidR="0048663F" w:rsidRPr="00772CD1" w:rsidRDefault="0048663F">
            <w:pPr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Objem prodeje v l za měsíc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B9670AA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56CF1EA" w14:textId="77777777" w:rsidR="0048663F" w:rsidRPr="00772CD1" w:rsidRDefault="0048663F">
            <w:pPr>
              <w:jc w:val="right"/>
              <w:rPr>
                <w:iCs/>
                <w:sz w:val="24"/>
                <w:szCs w:val="24"/>
              </w:rPr>
            </w:pPr>
            <w:r w:rsidRPr="00772CD1">
              <w:rPr>
                <w:iCs/>
                <w:sz w:val="24"/>
                <w:szCs w:val="24"/>
              </w:rPr>
              <w:t>300 000</w:t>
            </w:r>
          </w:p>
        </w:tc>
      </w:tr>
    </w:tbl>
    <w:p w14:paraId="5751B6CE" w14:textId="77777777" w:rsidR="0048663F" w:rsidRPr="00772CD1" w:rsidRDefault="0048663F" w:rsidP="0048663F">
      <w:pPr>
        <w:pStyle w:val="Zkladntext3"/>
        <w:spacing w:before="0"/>
        <w:rPr>
          <w:i w:val="0"/>
          <w:iCs/>
        </w:rPr>
      </w:pPr>
      <w:r w:rsidRPr="00772CD1">
        <w:rPr>
          <w:i w:val="0"/>
          <w:iCs/>
        </w:rPr>
        <w:t>Celková výše fixních nákladů činí 5 000 000 Kč za měsíc.</w:t>
      </w:r>
    </w:p>
    <w:p w14:paraId="74DEE5CF" w14:textId="77777777" w:rsidR="0048663F" w:rsidRDefault="0048663F" w:rsidP="0048663F">
      <w:pPr>
        <w:rPr>
          <w:i/>
          <w:sz w:val="24"/>
        </w:rPr>
      </w:pPr>
    </w:p>
    <w:p w14:paraId="26232266" w14:textId="77777777" w:rsidR="00A9674C" w:rsidRPr="00772CD1" w:rsidRDefault="00A9674C" w:rsidP="0048663F">
      <w:pPr>
        <w:rPr>
          <w:b/>
          <w:bCs/>
          <w:iCs/>
          <w:sz w:val="24"/>
        </w:rPr>
      </w:pPr>
      <w:r w:rsidRPr="00772CD1">
        <w:rPr>
          <w:b/>
          <w:bCs/>
          <w:iCs/>
          <w:sz w:val="24"/>
        </w:rPr>
        <w:t>Úkoly</w:t>
      </w:r>
    </w:p>
    <w:p w14:paraId="2CEB619F" w14:textId="77777777" w:rsidR="00A9674C" w:rsidRPr="00772CD1" w:rsidRDefault="00A9674C" w:rsidP="00990367">
      <w:pPr>
        <w:pStyle w:val="Odstavecseseznamem"/>
        <w:numPr>
          <w:ilvl w:val="0"/>
          <w:numId w:val="4"/>
        </w:numPr>
        <w:ind w:left="426" w:hanging="426"/>
        <w:rPr>
          <w:iCs/>
          <w:sz w:val="24"/>
        </w:rPr>
      </w:pPr>
      <w:r w:rsidRPr="00772CD1">
        <w:rPr>
          <w:iCs/>
          <w:sz w:val="24"/>
        </w:rPr>
        <w:t>Kolik činí rozpočtovaný zisku při objemu a struktuře uvedené v zadání?</w:t>
      </w:r>
    </w:p>
    <w:p w14:paraId="5D0CDDF0" w14:textId="77777777" w:rsidR="00A9674C" w:rsidRPr="00772CD1" w:rsidRDefault="00A9674C" w:rsidP="00990367">
      <w:pPr>
        <w:pStyle w:val="Odstavecseseznamem"/>
        <w:numPr>
          <w:ilvl w:val="0"/>
          <w:numId w:val="4"/>
        </w:numPr>
        <w:ind w:left="426" w:hanging="426"/>
        <w:rPr>
          <w:iCs/>
          <w:sz w:val="24"/>
        </w:rPr>
      </w:pPr>
      <w:r w:rsidRPr="00772CD1">
        <w:rPr>
          <w:iCs/>
          <w:sz w:val="24"/>
        </w:rPr>
        <w:t>Který produkt je pro podnik výhodnější?</w:t>
      </w:r>
    </w:p>
    <w:p w14:paraId="51AB1D79" w14:textId="77777777" w:rsidR="00A9674C" w:rsidRPr="00772CD1" w:rsidRDefault="00A9674C" w:rsidP="00990367">
      <w:pPr>
        <w:pStyle w:val="Odstavecseseznamem"/>
        <w:numPr>
          <w:ilvl w:val="0"/>
          <w:numId w:val="4"/>
        </w:numPr>
        <w:ind w:left="426" w:hanging="426"/>
        <w:rPr>
          <w:iCs/>
          <w:sz w:val="24"/>
        </w:rPr>
      </w:pPr>
      <w:r w:rsidRPr="00772CD1">
        <w:rPr>
          <w:iCs/>
          <w:sz w:val="24"/>
        </w:rPr>
        <w:t>Jaké výše zisku by podnik dosáhl, pokud by se změnila struktura obou výrobků na</w:t>
      </w:r>
      <w:r w:rsidRPr="00772CD1">
        <w:rPr>
          <w:iCs/>
          <w:sz w:val="24"/>
          <w:szCs w:val="24"/>
        </w:rPr>
        <w:t xml:space="preserve"> 500 000 l limonády a 500 000 l čaje?</w:t>
      </w:r>
    </w:p>
    <w:p w14:paraId="2C968A44" w14:textId="77777777" w:rsidR="00772CD1" w:rsidRPr="00772CD1" w:rsidRDefault="00772CD1" w:rsidP="00990367">
      <w:pPr>
        <w:pStyle w:val="Odstavecseseznamem"/>
        <w:numPr>
          <w:ilvl w:val="0"/>
          <w:numId w:val="4"/>
        </w:numPr>
        <w:ind w:left="426" w:hanging="426"/>
        <w:rPr>
          <w:iCs/>
          <w:sz w:val="24"/>
        </w:rPr>
      </w:pPr>
      <w:r w:rsidRPr="00772CD1">
        <w:rPr>
          <w:iCs/>
          <w:sz w:val="24"/>
        </w:rPr>
        <w:t xml:space="preserve">Jaké výše zisku by podnik dosáhl, pokud by vyrobil a prodal </w:t>
      </w:r>
      <w:r w:rsidR="007A4BAB" w:rsidRPr="00772CD1">
        <w:rPr>
          <w:iCs/>
          <w:sz w:val="24"/>
        </w:rPr>
        <w:t xml:space="preserve">pouze </w:t>
      </w:r>
      <w:r w:rsidR="007A4BAB" w:rsidRPr="00772CD1">
        <w:rPr>
          <w:iCs/>
          <w:sz w:val="24"/>
          <w:szCs w:val="24"/>
        </w:rPr>
        <w:t>1 000 000</w:t>
      </w:r>
      <w:r w:rsidRPr="00772CD1">
        <w:rPr>
          <w:iCs/>
          <w:sz w:val="24"/>
          <w:szCs w:val="24"/>
        </w:rPr>
        <w:t xml:space="preserve"> l limonády a žádný ledový čaj?</w:t>
      </w:r>
    </w:p>
    <w:p w14:paraId="26432E58" w14:textId="77777777" w:rsidR="00A9674C" w:rsidRDefault="00A9674C" w:rsidP="0048663F">
      <w:pPr>
        <w:rPr>
          <w:i/>
          <w:sz w:val="24"/>
        </w:rPr>
      </w:pPr>
    </w:p>
    <w:p w14:paraId="7A559F10" w14:textId="77777777" w:rsidR="00A9674C" w:rsidRPr="00A9674C" w:rsidRDefault="00A9674C" w:rsidP="0048663F">
      <w:pPr>
        <w:rPr>
          <w:b/>
          <w:bCs/>
          <w:i/>
          <w:sz w:val="24"/>
        </w:rPr>
      </w:pPr>
      <w:r w:rsidRPr="00A9674C">
        <w:rPr>
          <w:b/>
          <w:bCs/>
          <w:i/>
          <w:sz w:val="24"/>
        </w:rPr>
        <w:t>ad1.</w:t>
      </w:r>
    </w:p>
    <w:p w14:paraId="41C41263" w14:textId="77777777" w:rsidR="0048663F" w:rsidRDefault="0048663F" w:rsidP="0048663F">
      <w:pPr>
        <w:rPr>
          <w:i/>
          <w:sz w:val="24"/>
        </w:rPr>
      </w:pPr>
      <w:r>
        <w:rPr>
          <w:i/>
          <w:sz w:val="24"/>
        </w:rPr>
        <w:t xml:space="preserve">Rozpočtovaný zisk </w:t>
      </w:r>
    </w:p>
    <w:p w14:paraId="1A023742" w14:textId="77777777" w:rsidR="0048663F" w:rsidRDefault="0048663F" w:rsidP="0048663F">
      <w:pPr>
        <w:rPr>
          <w:i/>
          <w:sz w:val="24"/>
        </w:rPr>
      </w:pPr>
    </w:p>
    <w:tbl>
      <w:tblPr>
        <w:tblW w:w="83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561"/>
        <w:gridCol w:w="1562"/>
        <w:gridCol w:w="1562"/>
      </w:tblGrid>
      <w:tr w:rsidR="0048663F" w14:paraId="0E4DDDFA" w14:textId="77777777" w:rsidTr="0048663F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20EA9E7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Položka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798F555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Limonáda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208A5BA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Ledový čaj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0CAC755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Celkem</w:t>
            </w:r>
          </w:p>
        </w:tc>
      </w:tr>
      <w:tr w:rsidR="0048663F" w14:paraId="4C4FFB1A" w14:textId="77777777" w:rsidTr="0048663F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67FB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Prodejní cena za l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EFD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BA0D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508D78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557567E7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EB5D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Variabilní náklad na 1 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21D3D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6775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2C5B31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1054DFC8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F93D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Objem prodeje v 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575A" w14:textId="77777777" w:rsidR="0048663F" w:rsidRDefault="0048663F">
            <w:pPr>
              <w:ind w:left="-70" w:firstLine="7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E86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F483637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1 000 000</w:t>
            </w:r>
          </w:p>
        </w:tc>
      </w:tr>
      <w:tr w:rsidR="0048663F" w14:paraId="7E5DB364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9C29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výnosy v Kč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DB66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7 000 000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CB425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6 000 000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07ABFB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13 000 000</w:t>
            </w:r>
          </w:p>
        </w:tc>
      </w:tr>
      <w:tr w:rsidR="0048663F" w14:paraId="63B5BE2E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0327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variabilní náklady v Kč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DEAE1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2 800 000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8690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2 400 000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8B1AFE5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5 200 000</w:t>
            </w:r>
          </w:p>
        </w:tc>
      </w:tr>
      <w:tr w:rsidR="0048663F" w14:paraId="66674839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CA52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Celková marže v Kč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77CF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4 200 000 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D229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3 600 000 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96B59F8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7 800 000</w:t>
            </w:r>
          </w:p>
        </w:tc>
      </w:tr>
      <w:tr w:rsidR="0048663F" w14:paraId="20B96601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A9756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fixní náklady v Kč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95E8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D30D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6C0779D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5 000 000</w:t>
            </w:r>
          </w:p>
        </w:tc>
      </w:tr>
      <w:tr w:rsidR="0048663F" w14:paraId="72B3D9A5" w14:textId="77777777" w:rsidTr="0048663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38AEF09" w14:textId="77777777" w:rsidR="0048663F" w:rsidRDefault="004866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Celkový zisk v Kč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400E85E" w14:textId="77777777" w:rsidR="0048663F" w:rsidRDefault="004866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1DF0530" w14:textId="77777777" w:rsidR="0048663F" w:rsidRDefault="004866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3D6CE44" w14:textId="77777777" w:rsidR="0048663F" w:rsidRDefault="004866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2 800 000</w:t>
            </w:r>
          </w:p>
        </w:tc>
      </w:tr>
    </w:tbl>
    <w:p w14:paraId="78B19210" w14:textId="77777777" w:rsidR="0048663F" w:rsidRDefault="0048663F" w:rsidP="0048663F">
      <w:pPr>
        <w:rPr>
          <w:i/>
          <w:sz w:val="24"/>
        </w:rPr>
      </w:pPr>
    </w:p>
    <w:p w14:paraId="4F3D6B38" w14:textId="77777777" w:rsidR="00A9674C" w:rsidRDefault="0048663F" w:rsidP="0048663F">
      <w:pPr>
        <w:jc w:val="both"/>
        <w:rPr>
          <w:i/>
          <w:sz w:val="24"/>
        </w:rPr>
      </w:pPr>
      <w:r>
        <w:rPr>
          <w:i/>
          <w:sz w:val="24"/>
        </w:rPr>
        <w:t xml:space="preserve">Při uvedeném objemu a struktuře výkonů by podnik dosáhl zisku 2 800 000 Kč. </w:t>
      </w:r>
    </w:p>
    <w:p w14:paraId="0247237B" w14:textId="77777777" w:rsidR="00A9674C" w:rsidRPr="00A9674C" w:rsidRDefault="00A9674C" w:rsidP="0048663F">
      <w:pPr>
        <w:jc w:val="both"/>
        <w:rPr>
          <w:b/>
          <w:bCs/>
          <w:i/>
          <w:sz w:val="24"/>
        </w:rPr>
      </w:pPr>
      <w:r w:rsidRPr="00A9674C">
        <w:rPr>
          <w:b/>
          <w:bCs/>
          <w:i/>
          <w:sz w:val="24"/>
        </w:rPr>
        <w:t>ad 2.</w:t>
      </w:r>
    </w:p>
    <w:p w14:paraId="7E28DAE1" w14:textId="77777777" w:rsidR="0048663F" w:rsidRDefault="0048663F" w:rsidP="0048663F">
      <w:pPr>
        <w:jc w:val="both"/>
        <w:rPr>
          <w:i/>
          <w:sz w:val="24"/>
        </w:rPr>
      </w:pPr>
      <w:r>
        <w:rPr>
          <w:i/>
          <w:sz w:val="24"/>
        </w:rPr>
        <w:t xml:space="preserve">K posouzení tohoto úkolu se nabízejí dvě kritéria – marže výkonu a příspěvek z tržeb: </w:t>
      </w:r>
    </w:p>
    <w:tbl>
      <w:tblPr>
        <w:tblW w:w="79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1920"/>
        <w:gridCol w:w="1921"/>
      </w:tblGrid>
      <w:tr w:rsidR="0048663F" w14:paraId="77917C79" w14:textId="77777777" w:rsidTr="0048663F">
        <w:trPr>
          <w:trHeight w:val="315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061E899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Položka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724ED8E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Limonáda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EBA2E5C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Ledový čaj</w:t>
            </w:r>
          </w:p>
        </w:tc>
      </w:tr>
      <w:tr w:rsidR="0048663F" w14:paraId="67A644EB" w14:textId="77777777" w:rsidTr="0048663F">
        <w:trPr>
          <w:trHeight w:val="315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344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Prodejní cena za l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06209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C5DDAF8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48663F" w14:paraId="6D13D1A2" w14:textId="77777777" w:rsidTr="0048663F">
        <w:trPr>
          <w:trHeight w:val="315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C9B4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Variabilní náklad na 1 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F287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07113DC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48663F" w14:paraId="53C8BD2F" w14:textId="77777777" w:rsidTr="0048663F">
        <w:trPr>
          <w:trHeight w:val="315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3794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Marže na 1 l v Kč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E8D5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39EF279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48663F" w14:paraId="12C50441" w14:textId="77777777" w:rsidTr="0048663F">
        <w:trPr>
          <w:trHeight w:val="315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70E9AE0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Příspěvek z tržeb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658654E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8334AAF" w14:textId="77777777" w:rsidR="0048663F" w:rsidRDefault="0048663F">
            <w:pPr>
              <w:ind w:right="43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</w:tr>
    </w:tbl>
    <w:p w14:paraId="2B40DB93" w14:textId="77777777" w:rsidR="0048663F" w:rsidRDefault="0048663F" w:rsidP="0048663F">
      <w:pPr>
        <w:rPr>
          <w:i/>
          <w:sz w:val="24"/>
        </w:rPr>
      </w:pPr>
    </w:p>
    <w:p w14:paraId="72346573" w14:textId="77777777" w:rsidR="0048663F" w:rsidRDefault="0048663F" w:rsidP="0048663F">
      <w:pPr>
        <w:jc w:val="both"/>
        <w:rPr>
          <w:i/>
          <w:sz w:val="24"/>
        </w:rPr>
      </w:pPr>
      <w:r>
        <w:rPr>
          <w:i/>
          <w:sz w:val="24"/>
        </w:rPr>
        <w:t xml:space="preserve">Ledový čaj má podstatně vyšší marži na 1 litr; při prodeji 1 litru limonády získá podnik příspěvek na úhradu fixních nákladů a tvorbu zisku ve výši 6 Kč, při prodeji ledového čaje však 12 Kč. Výhodnější je tedy prodávat ledový čaj než limonádu, neboť tím podnik dosáhne (při stejném celkovém objemu prodeje) vyšší celkové marže i zisku. Příspěvek z tržeb přitom mají oba produkty stejný ve výši 0,6 Kč na 1 Kč výnosů z prodeje, protože toto vyjádření je ovlivněno </w:t>
      </w:r>
      <w:r>
        <w:rPr>
          <w:i/>
          <w:sz w:val="24"/>
        </w:rPr>
        <w:lastRenderedPageBreak/>
        <w:t>výší prodejní ceny</w:t>
      </w:r>
      <w:r w:rsidR="007A4BAB">
        <w:rPr>
          <w:i/>
          <w:sz w:val="24"/>
        </w:rPr>
        <w:t xml:space="preserve"> (prodejní cena slouží jako vyjadřovací jednotka)</w:t>
      </w:r>
      <w:r>
        <w:rPr>
          <w:i/>
          <w:sz w:val="24"/>
        </w:rPr>
        <w:t>. Příspěvek z tržeb tedy umožňuje ve srovnatelném vyjádření (relativním z ceny, z výnosů z prodeje) kvantifikovat přínos výkonů a agregovat hodnotové veličiny i za zcela nesrovnatelné produkty z hlediska druhu, například za „hmotné“ výrobky i „nehmotné“ služby, atd., neumožňuje však posoudit, který výkon je „výhodnější“.</w:t>
      </w:r>
    </w:p>
    <w:p w14:paraId="5F24DED1" w14:textId="77777777" w:rsidR="00A9674C" w:rsidRDefault="00A9674C" w:rsidP="0048663F">
      <w:pPr>
        <w:jc w:val="both"/>
        <w:rPr>
          <w:i/>
          <w:sz w:val="24"/>
        </w:rPr>
      </w:pPr>
    </w:p>
    <w:p w14:paraId="2484E373" w14:textId="77777777" w:rsidR="0048663F" w:rsidRPr="00A9674C" w:rsidRDefault="00A9674C" w:rsidP="0048663F">
      <w:pPr>
        <w:rPr>
          <w:b/>
          <w:bCs/>
          <w:i/>
          <w:sz w:val="24"/>
        </w:rPr>
      </w:pPr>
      <w:r w:rsidRPr="00A9674C">
        <w:rPr>
          <w:b/>
          <w:bCs/>
          <w:i/>
          <w:sz w:val="24"/>
        </w:rPr>
        <w:t>ad</w:t>
      </w:r>
      <w:r w:rsidR="00772CD1">
        <w:rPr>
          <w:b/>
          <w:bCs/>
          <w:i/>
          <w:sz w:val="24"/>
        </w:rPr>
        <w:t xml:space="preserve"> </w:t>
      </w:r>
      <w:r w:rsidRPr="00A9674C">
        <w:rPr>
          <w:b/>
          <w:bCs/>
          <w:i/>
          <w:sz w:val="24"/>
        </w:rPr>
        <w:t>3.</w:t>
      </w:r>
    </w:p>
    <w:tbl>
      <w:tblPr>
        <w:tblW w:w="79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6"/>
        <w:gridCol w:w="1416"/>
        <w:gridCol w:w="1417"/>
      </w:tblGrid>
      <w:tr w:rsidR="0048663F" w14:paraId="4BDBC574" w14:textId="77777777" w:rsidTr="0048663F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9167F5B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Položka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F2091F7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Limonáda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F8C6447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Ledový čaj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7EFF6CB" w14:textId="77777777" w:rsidR="0048663F" w:rsidRDefault="0048663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Celkem</w:t>
            </w:r>
          </w:p>
        </w:tc>
      </w:tr>
      <w:tr w:rsidR="0048663F" w14:paraId="04F787F5" w14:textId="77777777" w:rsidTr="0048663F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C8C9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Prodejní cena za 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9219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AA313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27EC925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32368FFB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6AB1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Variabilní náklad na 1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D3FB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50931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2E81C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08501F2B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E6958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Objem prodeje v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C5B0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80A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800BC3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1 000 000</w:t>
            </w:r>
          </w:p>
        </w:tc>
      </w:tr>
      <w:tr w:rsidR="0048663F" w14:paraId="76A3263F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87A9C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výnosy v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58D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E88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6A72E2C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15 000 000</w:t>
            </w:r>
          </w:p>
        </w:tc>
      </w:tr>
      <w:tr w:rsidR="0048663F" w14:paraId="29400468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3E0A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variabilní náklady v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E8EA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2669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F8555F9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6 000 000</w:t>
            </w:r>
          </w:p>
        </w:tc>
      </w:tr>
      <w:tr w:rsidR="0048663F" w14:paraId="0ADA2EFA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5C02F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Celková marže v 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799B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016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DBB5CC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9 000 000</w:t>
            </w:r>
          </w:p>
        </w:tc>
      </w:tr>
      <w:tr w:rsidR="0048663F" w14:paraId="054D1473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8D474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fixní náklady V 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69B7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69D2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75F7D0C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5 000 000</w:t>
            </w:r>
          </w:p>
        </w:tc>
      </w:tr>
      <w:tr w:rsidR="0048663F" w14:paraId="5EC330B6" w14:textId="77777777" w:rsidTr="0048663F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2025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Celkový zisk v 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1743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54DDD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D39000A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4 000 000</w:t>
            </w:r>
          </w:p>
        </w:tc>
      </w:tr>
    </w:tbl>
    <w:p w14:paraId="01308EFC" w14:textId="77777777" w:rsidR="0048663F" w:rsidRDefault="0048663F" w:rsidP="0048663F">
      <w:pPr>
        <w:rPr>
          <w:i/>
          <w:sz w:val="24"/>
        </w:rPr>
      </w:pPr>
    </w:p>
    <w:p w14:paraId="3EEA1D5B" w14:textId="77777777" w:rsidR="0048663F" w:rsidRDefault="0048663F" w:rsidP="0048663F">
      <w:pPr>
        <w:jc w:val="both"/>
        <w:rPr>
          <w:i/>
          <w:sz w:val="24"/>
        </w:rPr>
      </w:pPr>
      <w:r>
        <w:rPr>
          <w:i/>
          <w:sz w:val="24"/>
        </w:rPr>
        <w:t xml:space="preserve">Zvýšení prodeje ledového čaje na úkor limonády povede ke zvýšení zisku. </w:t>
      </w:r>
    </w:p>
    <w:p w14:paraId="367514A9" w14:textId="77777777" w:rsidR="00990367" w:rsidRDefault="00990367" w:rsidP="00772CD1">
      <w:pPr>
        <w:rPr>
          <w:b/>
          <w:bCs/>
          <w:i/>
          <w:sz w:val="24"/>
        </w:rPr>
      </w:pPr>
    </w:p>
    <w:p w14:paraId="44A66C37" w14:textId="77777777" w:rsidR="00772CD1" w:rsidRPr="00A9674C" w:rsidRDefault="00772CD1" w:rsidP="00772CD1">
      <w:pPr>
        <w:rPr>
          <w:b/>
          <w:bCs/>
          <w:i/>
          <w:sz w:val="24"/>
        </w:rPr>
      </w:pPr>
      <w:r w:rsidRPr="00A9674C">
        <w:rPr>
          <w:b/>
          <w:bCs/>
          <w:i/>
          <w:sz w:val="24"/>
        </w:rPr>
        <w:t>ad</w:t>
      </w:r>
      <w:r>
        <w:rPr>
          <w:b/>
          <w:bCs/>
          <w:i/>
          <w:sz w:val="24"/>
        </w:rPr>
        <w:t xml:space="preserve"> 4</w:t>
      </w:r>
      <w:r w:rsidRPr="00A9674C">
        <w:rPr>
          <w:b/>
          <w:bCs/>
          <w:i/>
          <w:sz w:val="24"/>
        </w:rPr>
        <w:t>.</w:t>
      </w:r>
    </w:p>
    <w:p w14:paraId="3F924522" w14:textId="77777777" w:rsidR="0048663F" w:rsidRDefault="0048663F" w:rsidP="0048663F">
      <w:pPr>
        <w:jc w:val="both"/>
        <w:rPr>
          <w:i/>
          <w:sz w:val="24"/>
        </w:rPr>
      </w:pPr>
    </w:p>
    <w:tbl>
      <w:tblPr>
        <w:tblW w:w="79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6"/>
        <w:gridCol w:w="1416"/>
        <w:gridCol w:w="1417"/>
      </w:tblGrid>
      <w:tr w:rsidR="0048663F" w14:paraId="09D28CC3" w14:textId="77777777" w:rsidTr="00772CD1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30A4E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Položka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F542F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Limonády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86F6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Ledový čaj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69F56D1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Celkem</w:t>
            </w:r>
          </w:p>
        </w:tc>
      </w:tr>
      <w:tr w:rsidR="0048663F" w14:paraId="3497DCC4" w14:textId="77777777" w:rsidTr="00772CD1">
        <w:trPr>
          <w:trHeight w:val="315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EB97A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Prodejní cena za l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E76B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BB1F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936508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09611619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2485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Variabilní náklad na 1 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C993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DC47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50A5B65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8663F" w14:paraId="6BFB2F7F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7FD7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Objem prodeje v 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A553D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4E20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FCECF7F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1 000 000</w:t>
            </w:r>
          </w:p>
        </w:tc>
      </w:tr>
      <w:tr w:rsidR="0048663F" w14:paraId="1B77BBE8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1ECA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výnosy v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E468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2607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5FD8F84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10 000 000</w:t>
            </w:r>
          </w:p>
        </w:tc>
      </w:tr>
      <w:tr w:rsidR="0048663F" w14:paraId="70750D77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7DFC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variabilní náklady v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0A10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4AF4D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7F5EC3F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4 000 000</w:t>
            </w:r>
          </w:p>
        </w:tc>
      </w:tr>
      <w:tr w:rsidR="0048663F" w14:paraId="2B090C86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2939A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Celková marže v 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6112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DF7B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5F59E8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6 000 000</w:t>
            </w:r>
          </w:p>
        </w:tc>
      </w:tr>
      <w:tr w:rsidR="0048663F" w14:paraId="51EE14B9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323F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fixní náklady V 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4BE4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3BBA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56A1681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5 000 000</w:t>
            </w:r>
          </w:p>
        </w:tc>
      </w:tr>
      <w:tr w:rsidR="0048663F" w14:paraId="3633E596" w14:textId="77777777" w:rsidTr="00772CD1">
        <w:trPr>
          <w:trHeight w:val="31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F073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Celkový zisk v 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E2D32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87A3B" w14:textId="77777777" w:rsidR="0048663F" w:rsidRDefault="004866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360392" w14:textId="77777777" w:rsidR="0048663F" w:rsidRDefault="0048663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1 000 000</w:t>
            </w:r>
          </w:p>
        </w:tc>
      </w:tr>
    </w:tbl>
    <w:p w14:paraId="7FFB7465" w14:textId="77777777" w:rsidR="0048663F" w:rsidRDefault="00772CD1" w:rsidP="0048663F">
      <w:pPr>
        <w:pStyle w:val="Styl1"/>
        <w:spacing w:before="240" w:after="240" w:line="240" w:lineRule="auto"/>
        <w:ind w:firstLine="0"/>
        <w:rPr>
          <w:i/>
          <w:color w:val="FF0000"/>
        </w:rPr>
      </w:pPr>
      <w:r>
        <w:rPr>
          <w:i/>
        </w:rPr>
        <w:t>Pokud by podnik vyráběl pouze limonády, tzn., že by v hodnoceném období vyrobil a prodal 1 000 000 l limonády, dosáhl by zisku pouze ve výši 1 000 000 Kč. Je zřejmé, že struktura výroby a prodeje výši zisku výrazně ovlivňuje, i pokud oba výrobky mají stejný příspěvek z tržeb.</w:t>
      </w:r>
    </w:p>
    <w:p w14:paraId="6CAD3CC7" w14:textId="77777777" w:rsidR="0048663F" w:rsidRPr="00990367" w:rsidRDefault="0048663F" w:rsidP="0048663F">
      <w:pPr>
        <w:pStyle w:val="Styl1"/>
        <w:keepNext/>
        <w:spacing w:before="0" w:after="0" w:line="240" w:lineRule="auto"/>
        <w:ind w:firstLine="0"/>
        <w:rPr>
          <w:b/>
          <w:iCs/>
          <w:sz w:val="28"/>
        </w:rPr>
      </w:pPr>
      <w:r w:rsidRPr="00990367">
        <w:rPr>
          <w:b/>
          <w:iCs/>
          <w:sz w:val="28"/>
        </w:rPr>
        <w:t xml:space="preserve">Příklad </w:t>
      </w:r>
      <w:r w:rsidR="00A9674C" w:rsidRPr="00990367">
        <w:rPr>
          <w:b/>
          <w:iCs/>
          <w:sz w:val="28"/>
        </w:rPr>
        <w:t>4</w:t>
      </w:r>
      <w:r w:rsidRPr="00990367">
        <w:rPr>
          <w:b/>
          <w:iCs/>
          <w:sz w:val="28"/>
        </w:rPr>
        <w:t xml:space="preserve"> </w:t>
      </w:r>
    </w:p>
    <w:p w14:paraId="4D018252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iCs/>
        </w:rPr>
      </w:pPr>
      <w:r w:rsidRPr="00990367">
        <w:rPr>
          <w:iCs/>
        </w:rPr>
        <w:t>Společnost provádějící úklid si chce ověřit výši variabilních a fixních nákladů na 1 m</w:t>
      </w:r>
      <w:r w:rsidRPr="00990367">
        <w:rPr>
          <w:iCs/>
          <w:vertAlign w:val="superscript"/>
        </w:rPr>
        <w:t>2</w:t>
      </w:r>
      <w:r w:rsidRPr="00990367">
        <w:rPr>
          <w:iCs/>
        </w:rPr>
        <w:t xml:space="preserve"> uklizené plochy. Pro rozlišení budou využity údaje o skutečně vynaložených nákladech v jednotlivých čtvrtletích za předchozí 2 roky. Tyto údaje je nutno upravit o následující skutečnosti:</w:t>
      </w:r>
    </w:p>
    <w:p w14:paraId="4DF17082" w14:textId="77777777" w:rsidR="0048663F" w:rsidRPr="00990367" w:rsidRDefault="0048663F" w:rsidP="0048663F">
      <w:pPr>
        <w:pStyle w:val="Styl1"/>
        <w:numPr>
          <w:ilvl w:val="0"/>
          <w:numId w:val="1"/>
        </w:numPr>
        <w:spacing w:before="0" w:after="0" w:line="240" w:lineRule="auto"/>
        <w:ind w:left="426" w:hanging="426"/>
        <w:rPr>
          <w:iCs/>
        </w:rPr>
      </w:pPr>
      <w:r w:rsidRPr="00990367">
        <w:rPr>
          <w:iCs/>
        </w:rPr>
        <w:t xml:space="preserve">v listopadu jsou vždy vyplaceny roční bonusy zaměstnancům, které za rok 2018 činily 1 000 tis. Kč a za rok 2018  800 tis. Kč; </w:t>
      </w:r>
    </w:p>
    <w:p w14:paraId="42761A92" w14:textId="77777777" w:rsidR="0048663F" w:rsidRPr="00990367" w:rsidRDefault="0048663F" w:rsidP="0048663F">
      <w:pPr>
        <w:pStyle w:val="Styl1"/>
        <w:numPr>
          <w:ilvl w:val="0"/>
          <w:numId w:val="1"/>
        </w:numPr>
        <w:spacing w:before="0" w:after="0" w:line="240" w:lineRule="auto"/>
        <w:ind w:left="426" w:hanging="426"/>
        <w:rPr>
          <w:iCs/>
        </w:rPr>
      </w:pPr>
      <w:r w:rsidRPr="00990367">
        <w:rPr>
          <w:iCs/>
        </w:rPr>
        <w:t xml:space="preserve">od 1. 1. 2018 si společnost pronajímá jiné prostory a nájemné je z tohoto důvodu o 80 tis. Kč vyšší; </w:t>
      </w:r>
    </w:p>
    <w:p w14:paraId="47E629BB" w14:textId="77777777" w:rsidR="0048663F" w:rsidRPr="00990367" w:rsidRDefault="0048663F" w:rsidP="0048663F">
      <w:pPr>
        <w:pStyle w:val="Styl1"/>
        <w:numPr>
          <w:ilvl w:val="0"/>
          <w:numId w:val="1"/>
        </w:numPr>
        <w:spacing w:before="0" w:after="0" w:line="240" w:lineRule="auto"/>
        <w:ind w:left="426" w:hanging="426"/>
        <w:rPr>
          <w:iCs/>
        </w:rPr>
      </w:pPr>
      <w:r w:rsidRPr="00990367">
        <w:rPr>
          <w:iCs/>
        </w:rPr>
        <w:t xml:space="preserve">náklady za 2. čtvrtletí 2018 zahrnují fakturu za opravu osobního automobilu, které jsou však ve výši 95 tis. Kč kompenzovány pojistným plněním. </w:t>
      </w:r>
    </w:p>
    <w:p w14:paraId="63DBCAD7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iCs/>
        </w:rPr>
      </w:pPr>
    </w:p>
    <w:p w14:paraId="02018721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iCs/>
        </w:rPr>
      </w:pPr>
    </w:p>
    <w:tbl>
      <w:tblPr>
        <w:tblW w:w="85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085"/>
        <w:gridCol w:w="942"/>
        <w:gridCol w:w="1246"/>
        <w:gridCol w:w="1240"/>
        <w:gridCol w:w="974"/>
        <w:gridCol w:w="976"/>
      </w:tblGrid>
      <w:tr w:rsidR="0048663F" w:rsidRPr="00990367" w14:paraId="1870BA90" w14:textId="77777777" w:rsidTr="0048663F">
        <w:trPr>
          <w:cantSplit/>
          <w:trHeight w:val="55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BB7B" w14:textId="77777777" w:rsidR="0048663F" w:rsidRPr="00990367" w:rsidRDefault="0048663F">
            <w:pPr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lastRenderedPageBreak/>
              <w:t>Čtvrtletí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23E4" w14:textId="77777777" w:rsidR="0048663F" w:rsidRPr="00990367" w:rsidRDefault="0048663F">
            <w:pPr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Skutečně vynaložené náklady (tis. Kč)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A3D" w14:textId="77777777" w:rsidR="0048663F" w:rsidRPr="00990367" w:rsidRDefault="0048663F">
            <w:pPr>
              <w:jc w:val="center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Úprava (tis. Kč)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2C1B" w14:textId="77777777" w:rsidR="0048663F" w:rsidRPr="00990367" w:rsidRDefault="0048663F">
            <w:pPr>
              <w:jc w:val="center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Upravené náklady (tis. Kč)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C866" w14:textId="77777777" w:rsidR="0048663F" w:rsidRPr="00990367" w:rsidRDefault="0048663F">
            <w:pPr>
              <w:jc w:val="center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 xml:space="preserve">Rozsah úklidu (tis. m2) </w:t>
            </w:r>
          </w:p>
        </w:tc>
      </w:tr>
      <w:tr w:rsidR="0048663F" w:rsidRPr="00990367" w14:paraId="7DACE684" w14:textId="77777777" w:rsidTr="002220FF">
        <w:trPr>
          <w:trHeight w:val="33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E10F" w14:textId="77777777" w:rsidR="0048663F" w:rsidRPr="00990367" w:rsidRDefault="0048663F">
            <w:pPr>
              <w:rPr>
                <w:iCs/>
                <w:snapToGrid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F83" w14:textId="77777777" w:rsidR="0048663F" w:rsidRPr="00990367" w:rsidRDefault="0048663F">
            <w:pPr>
              <w:jc w:val="right"/>
              <w:rPr>
                <w:iCs/>
                <w:snapToGrid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CDDF" w14:textId="77777777" w:rsidR="0048663F" w:rsidRPr="00990367" w:rsidRDefault="0048663F">
            <w:pPr>
              <w:jc w:val="center"/>
              <w:rPr>
                <w:iCs/>
                <w:snapToGrid w:val="0"/>
              </w:rPr>
            </w:pPr>
            <w:r w:rsidRPr="00990367">
              <w:rPr>
                <w:iCs/>
                <w:snapToGrid w:val="0"/>
              </w:rPr>
              <w:t>Odměny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B037" w14:textId="77777777" w:rsidR="0048663F" w:rsidRPr="00990367" w:rsidRDefault="0048663F">
            <w:pPr>
              <w:jc w:val="center"/>
              <w:rPr>
                <w:iCs/>
                <w:snapToGrid w:val="0"/>
              </w:rPr>
            </w:pPr>
            <w:r w:rsidRPr="00990367">
              <w:rPr>
                <w:iCs/>
                <w:snapToGrid w:val="0"/>
              </w:rPr>
              <w:t>Nájemné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D68" w14:textId="77777777" w:rsidR="0048663F" w:rsidRPr="00990367" w:rsidRDefault="0048663F">
            <w:pPr>
              <w:jc w:val="center"/>
              <w:rPr>
                <w:iCs/>
              </w:rPr>
            </w:pPr>
            <w:r w:rsidRPr="00990367">
              <w:rPr>
                <w:iCs/>
              </w:rPr>
              <w:t>Oprava vozu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6F0" w14:textId="77777777" w:rsidR="0048663F" w:rsidRPr="00990367" w:rsidRDefault="0048663F">
            <w:pPr>
              <w:jc w:val="right"/>
              <w:rPr>
                <w:iCs/>
                <w:snapToGrid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BF4" w14:textId="77777777" w:rsidR="0048663F" w:rsidRPr="00990367" w:rsidRDefault="0048663F">
            <w:pPr>
              <w:jc w:val="right"/>
              <w:rPr>
                <w:iCs/>
                <w:snapToGrid w:val="0"/>
              </w:rPr>
            </w:pPr>
          </w:p>
        </w:tc>
      </w:tr>
      <w:tr w:rsidR="0048663F" w:rsidRPr="00990367" w14:paraId="278CC683" w14:textId="77777777" w:rsidTr="002220FF">
        <w:trPr>
          <w:trHeight w:val="33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EDA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  <w:snapToGrid w:val="0"/>
              </w:rPr>
              <w:t>1. čtvrtletí 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66D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4 180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65D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B31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837C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2057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597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402</w:t>
            </w:r>
          </w:p>
        </w:tc>
      </w:tr>
      <w:tr w:rsidR="0048663F" w:rsidRPr="00990367" w14:paraId="1E846A88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48C2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  <w:snapToGrid w:val="0"/>
              </w:rPr>
              <w:t>2. čtvrtletí 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2B04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4 201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31E9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26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B692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E64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4 531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ABE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410</w:t>
            </w:r>
          </w:p>
        </w:tc>
      </w:tr>
      <w:tr w:rsidR="0048663F" w:rsidRPr="00990367" w14:paraId="0B64CD4C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9D07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</w:rPr>
              <w:t>3. čtvrtletí 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F18E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B08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9A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E64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9169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4 434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1F05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395</w:t>
            </w:r>
          </w:p>
        </w:tc>
      </w:tr>
      <w:tr w:rsidR="0048663F" w:rsidRPr="00990367" w14:paraId="4543E5EE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A537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</w:rPr>
              <w:t>4. čtvrtletí 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0931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5 168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150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-750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9535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08DE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F4B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4 498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79B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420</w:t>
            </w:r>
          </w:p>
        </w:tc>
      </w:tr>
      <w:tr w:rsidR="0048663F" w:rsidRPr="00990367" w14:paraId="65737E7C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3FC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  <w:snapToGrid w:val="0"/>
              </w:rPr>
              <w:t>1. čtvrtletí 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834D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D1E7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5D8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31E2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930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4 780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AFC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440</w:t>
            </w:r>
          </w:p>
        </w:tc>
      </w:tr>
      <w:tr w:rsidR="0048663F" w:rsidRPr="00990367" w14:paraId="54AC1C68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4C31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  <w:snapToGrid w:val="0"/>
              </w:rPr>
              <w:t>2. čtvrtletí 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B1E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E1B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B19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4C7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E710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4 805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974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448</w:t>
            </w:r>
          </w:p>
        </w:tc>
      </w:tr>
      <w:tr w:rsidR="0048663F" w:rsidRPr="00990367" w14:paraId="783F889C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B6BE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</w:rPr>
              <w:t>3. čtvrtletí 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59F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4 690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DC23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E71C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01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75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4 890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22B0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450</w:t>
            </w:r>
          </w:p>
        </w:tc>
      </w:tr>
      <w:tr w:rsidR="0048663F" w:rsidRPr="00990367" w14:paraId="557570A3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E3C" w14:textId="77777777" w:rsidR="0048663F" w:rsidRPr="00990367" w:rsidRDefault="0048663F">
            <w:pPr>
              <w:rPr>
                <w:iCs/>
              </w:rPr>
            </w:pPr>
            <w:r w:rsidRPr="00990367">
              <w:rPr>
                <w:iCs/>
              </w:rPr>
              <w:t>4. čtvrtletí 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DD7D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5 480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C82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-600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1512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4761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72F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4 880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12D6" w14:textId="77777777" w:rsidR="0048663F" w:rsidRPr="00990367" w:rsidRDefault="0048663F">
            <w:pPr>
              <w:jc w:val="right"/>
              <w:rPr>
                <w:iCs/>
              </w:rPr>
            </w:pPr>
            <w:r w:rsidRPr="00990367">
              <w:rPr>
                <w:iCs/>
                <w:snapToGrid w:val="0"/>
              </w:rPr>
              <w:t>465</w:t>
            </w:r>
          </w:p>
        </w:tc>
      </w:tr>
      <w:tr w:rsidR="0048663F" w:rsidRPr="00990367" w14:paraId="6BF93079" w14:textId="77777777" w:rsidTr="002220FF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EF57" w14:textId="77777777" w:rsidR="0048663F" w:rsidRPr="00990367" w:rsidRDefault="0048663F">
            <w:pPr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Celkem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9314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37 103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4221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B9FD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C1F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</w:rPr>
              <w:t>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99B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37 328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8B4" w14:textId="77777777" w:rsidR="0048663F" w:rsidRPr="00990367" w:rsidRDefault="0048663F">
            <w:pPr>
              <w:jc w:val="right"/>
              <w:rPr>
                <w:b/>
                <w:bCs/>
                <w:iCs/>
              </w:rPr>
            </w:pPr>
            <w:r w:rsidRPr="00990367">
              <w:rPr>
                <w:b/>
                <w:bCs/>
                <w:iCs/>
                <w:snapToGrid w:val="0"/>
              </w:rPr>
              <w:t>3 430</w:t>
            </w:r>
          </w:p>
        </w:tc>
      </w:tr>
    </w:tbl>
    <w:p w14:paraId="51C57F0D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b/>
          <w:iCs/>
        </w:rPr>
      </w:pPr>
    </w:p>
    <w:p w14:paraId="20A8018C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iCs/>
        </w:rPr>
      </w:pPr>
      <w:r w:rsidRPr="00990367">
        <w:rPr>
          <w:b/>
          <w:iCs/>
        </w:rPr>
        <w:t>Úkol</w:t>
      </w:r>
      <w:r w:rsidRPr="00990367">
        <w:rPr>
          <w:iCs/>
        </w:rPr>
        <w:t xml:space="preserve"> </w:t>
      </w:r>
    </w:p>
    <w:p w14:paraId="685019F2" w14:textId="77777777" w:rsidR="0048663F" w:rsidRPr="00990367" w:rsidRDefault="0048663F" w:rsidP="0048663F">
      <w:pPr>
        <w:pStyle w:val="Styl1"/>
        <w:spacing w:before="0" w:after="0" w:line="240" w:lineRule="auto"/>
        <w:ind w:firstLine="0"/>
        <w:rPr>
          <w:iCs/>
        </w:rPr>
      </w:pPr>
      <w:r w:rsidRPr="00990367">
        <w:rPr>
          <w:iCs/>
        </w:rPr>
        <w:t xml:space="preserve">Pomocí vhodného softwarového nástroje, např. tabulkového procesoru, zjistěte výši variabilních a fixních nákladů. </w:t>
      </w:r>
    </w:p>
    <w:p w14:paraId="64003AB2" w14:textId="77777777" w:rsidR="0048663F" w:rsidRDefault="0048663F" w:rsidP="0048663F">
      <w:pPr>
        <w:pStyle w:val="Styl1"/>
        <w:spacing w:before="0" w:after="0" w:line="240" w:lineRule="auto"/>
        <w:ind w:firstLine="0"/>
        <w:rPr>
          <w:i/>
        </w:rPr>
      </w:pPr>
    </w:p>
    <w:p w14:paraId="77D89A13" w14:textId="77777777" w:rsidR="0048663F" w:rsidRDefault="0048663F" w:rsidP="0048663F">
      <w:pPr>
        <w:pStyle w:val="Styl1"/>
        <w:spacing w:before="0" w:after="0" w:line="240" w:lineRule="auto"/>
        <w:ind w:firstLine="0"/>
        <w:rPr>
          <w:b/>
          <w:i/>
        </w:rPr>
      </w:pPr>
      <w:r>
        <w:rPr>
          <w:b/>
          <w:i/>
        </w:rPr>
        <w:t>Řešení</w:t>
      </w:r>
    </w:p>
    <w:p w14:paraId="4B9BBBD2" w14:textId="77777777" w:rsidR="0048663F" w:rsidRDefault="0048663F" w:rsidP="0048663F">
      <w:pPr>
        <w:pStyle w:val="Styl1"/>
        <w:spacing w:before="0" w:after="0" w:line="240" w:lineRule="auto"/>
        <w:ind w:firstLine="0"/>
        <w:rPr>
          <w:i/>
        </w:rPr>
      </w:pPr>
      <w:r>
        <w:rPr>
          <w:i/>
        </w:rPr>
        <w:t>Pomocí funkce lineární regrese v Excelu lze stanovit výši variabilních nákladů na 1 m</w:t>
      </w:r>
      <w:r>
        <w:rPr>
          <w:i/>
          <w:vertAlign w:val="superscript"/>
        </w:rPr>
        <w:t>2</w:t>
      </w:r>
      <w:r>
        <w:rPr>
          <w:i/>
        </w:rPr>
        <w:t xml:space="preserve"> 7,15 Kč a výši čtvrtletních fixních nákladů 1 602 tis. Kč. </w:t>
      </w:r>
    </w:p>
    <w:p w14:paraId="308136F0" w14:textId="77777777" w:rsidR="0048663F" w:rsidRDefault="0048663F"/>
    <w:p w14:paraId="6825723F" w14:textId="77777777" w:rsidR="0048663F" w:rsidRDefault="0048663F"/>
    <w:p w14:paraId="7F9CCBA6" w14:textId="77777777" w:rsidR="00302ED0" w:rsidRDefault="00302ED0"/>
    <w:p w14:paraId="3D3DADAB" w14:textId="77777777" w:rsidR="00302ED0" w:rsidRDefault="00302ED0"/>
    <w:p w14:paraId="023C5776" w14:textId="77777777" w:rsidR="00302ED0" w:rsidRDefault="00302ED0"/>
    <w:p w14:paraId="5FF3F147" w14:textId="77777777" w:rsidR="00302ED0" w:rsidRDefault="00302ED0"/>
    <w:p w14:paraId="2C7C1F77" w14:textId="77777777" w:rsidR="00302ED0" w:rsidRDefault="00302ED0"/>
    <w:p w14:paraId="30CFED93" w14:textId="31C55342" w:rsidR="00302ED0" w:rsidRDefault="00302ED0"/>
    <w:sectPr w:rsidR="00302ED0" w:rsidSect="00990367">
      <w:footerReference w:type="default" r:id="rId13"/>
      <w:pgSz w:w="11906" w:h="16838"/>
      <w:pgMar w:top="1417" w:right="1417" w:bottom="1417" w:left="1417" w:header="708" w:footer="708" w:gutter="0"/>
      <w:pgBorders>
        <w:top w:val="thinThickMediumGap" w:sz="24" w:space="1" w:color="auto"/>
        <w:bottom w:val="thickThinMediumGap" w:sz="24" w:space="1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4EB39" w16cid:durableId="213B94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0F9E" w14:textId="77777777" w:rsidR="00C61A6E" w:rsidRDefault="00C61A6E" w:rsidP="00995051">
      <w:r>
        <w:separator/>
      </w:r>
    </w:p>
  </w:endnote>
  <w:endnote w:type="continuationSeparator" w:id="0">
    <w:p w14:paraId="0E5011D1" w14:textId="77777777" w:rsidR="00C61A6E" w:rsidRDefault="00C61A6E" w:rsidP="009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84913"/>
      <w:docPartObj>
        <w:docPartGallery w:val="Page Numbers (Bottom of Page)"/>
        <w:docPartUnique/>
      </w:docPartObj>
    </w:sdtPr>
    <w:sdtContent>
      <w:p w14:paraId="0CE44D51" w14:textId="77CABAEC" w:rsidR="00C61A6E" w:rsidRDefault="00C61A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29">
          <w:rPr>
            <w:noProof/>
          </w:rPr>
          <w:t>7</w:t>
        </w:r>
        <w:r>
          <w:fldChar w:fldCharType="end"/>
        </w:r>
      </w:p>
    </w:sdtContent>
  </w:sdt>
  <w:p w14:paraId="183CA1CC" w14:textId="77777777" w:rsidR="00C61A6E" w:rsidRDefault="00C61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BCB4" w14:textId="77777777" w:rsidR="00C61A6E" w:rsidRDefault="00C61A6E" w:rsidP="00995051">
      <w:r>
        <w:separator/>
      </w:r>
    </w:p>
  </w:footnote>
  <w:footnote w:type="continuationSeparator" w:id="0">
    <w:p w14:paraId="34694B96" w14:textId="77777777" w:rsidR="00C61A6E" w:rsidRDefault="00C61A6E" w:rsidP="0099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1A40494"/>
    <w:multiLevelType w:val="hybridMultilevel"/>
    <w:tmpl w:val="BF887B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03BB"/>
    <w:multiLevelType w:val="hybridMultilevel"/>
    <w:tmpl w:val="87125C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E46BC"/>
    <w:multiLevelType w:val="hybridMultilevel"/>
    <w:tmpl w:val="AB58D3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061FD"/>
    <w:multiLevelType w:val="hybridMultilevel"/>
    <w:tmpl w:val="F6884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0BD"/>
    <w:multiLevelType w:val="hybridMultilevel"/>
    <w:tmpl w:val="F2648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844C6"/>
    <w:multiLevelType w:val="singleLevel"/>
    <w:tmpl w:val="B7E665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A346E98"/>
    <w:multiLevelType w:val="hybridMultilevel"/>
    <w:tmpl w:val="F4167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415C"/>
    <w:multiLevelType w:val="hybridMultilevel"/>
    <w:tmpl w:val="5768AABE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7D0D3A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3F"/>
    <w:rsid w:val="00042FCB"/>
    <w:rsid w:val="000F4807"/>
    <w:rsid w:val="002220FF"/>
    <w:rsid w:val="00302ED0"/>
    <w:rsid w:val="0048663F"/>
    <w:rsid w:val="005131AC"/>
    <w:rsid w:val="005F6C47"/>
    <w:rsid w:val="00645E26"/>
    <w:rsid w:val="006D520E"/>
    <w:rsid w:val="007518AA"/>
    <w:rsid w:val="00772CD1"/>
    <w:rsid w:val="007A4BAB"/>
    <w:rsid w:val="00990367"/>
    <w:rsid w:val="00995051"/>
    <w:rsid w:val="00A01B77"/>
    <w:rsid w:val="00A14D2B"/>
    <w:rsid w:val="00A71CA6"/>
    <w:rsid w:val="00A9674C"/>
    <w:rsid w:val="00AF0629"/>
    <w:rsid w:val="00B63B70"/>
    <w:rsid w:val="00C076AC"/>
    <w:rsid w:val="00C61A6E"/>
    <w:rsid w:val="00CA1274"/>
    <w:rsid w:val="00CE71A5"/>
    <w:rsid w:val="00E52F4F"/>
    <w:rsid w:val="00E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74DD79"/>
  <w15:chartTrackingRefBased/>
  <w15:docId w15:val="{259E4182-CAFB-432F-8225-D6B8D1A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663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0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663F"/>
    <w:pPr>
      <w:keepNext/>
      <w:spacing w:before="240" w:after="60"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48663F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a1">
    <w:name w:val="a1"/>
    <w:basedOn w:val="Normln"/>
    <w:rsid w:val="0048663F"/>
    <w:pPr>
      <w:spacing w:before="120" w:after="120" w:line="360" w:lineRule="auto"/>
      <w:ind w:firstLine="425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3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866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8663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8663F"/>
    <w:pPr>
      <w:spacing w:before="120"/>
    </w:pPr>
    <w:rPr>
      <w:i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663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Styl3">
    <w:name w:val="Styl3"/>
    <w:basedOn w:val="Styl1"/>
    <w:rsid w:val="0048663F"/>
    <w:pPr>
      <w:spacing w:before="0" w:after="0"/>
    </w:pPr>
  </w:style>
  <w:style w:type="paragraph" w:customStyle="1" w:styleId="Styl2">
    <w:name w:val="Styl2"/>
    <w:basedOn w:val="Styl1"/>
    <w:rsid w:val="0048663F"/>
    <w:pPr>
      <w:spacing w:before="180" w:after="180"/>
      <w:ind w:firstLine="0"/>
    </w:pPr>
  </w:style>
  <w:style w:type="paragraph" w:styleId="Odstavecseseznamem">
    <w:name w:val="List Paragraph"/>
    <w:basedOn w:val="Normln"/>
    <w:uiPriority w:val="34"/>
    <w:qFormat/>
    <w:rsid w:val="00A967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903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4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B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B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0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0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4A63-B76A-440C-A5C2-66FC93F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Šoljaková</dc:creator>
  <cp:keywords/>
  <dc:description/>
  <cp:lastModifiedBy>Jana Fibírová</cp:lastModifiedBy>
  <cp:revision>2</cp:revision>
  <dcterms:created xsi:type="dcterms:W3CDTF">2020-02-05T14:10:00Z</dcterms:created>
  <dcterms:modified xsi:type="dcterms:W3CDTF">2020-02-05T14:10:00Z</dcterms:modified>
</cp:coreProperties>
</file>